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 xml:space="preserve">Gawlik </w:t>
      </w:r>
      <w:r w:rsidR="00C1380C">
        <w:rPr>
          <w:sz w:val="22"/>
          <w:szCs w:val="22"/>
        </w:rPr>
        <w:t xml:space="preserve">Supplemental </w:t>
      </w:r>
      <w:r w:rsidR="00E76D6F" w:rsidRPr="00F27CB1">
        <w:rPr>
          <w:sz w:val="22"/>
          <w:szCs w:val="22"/>
        </w:rPr>
        <w:t>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="00C1380C">
        <w:rPr>
          <w:sz w:val="22"/>
          <w:szCs w:val="22"/>
        </w:rPr>
        <w:t>-Grade 6</w:t>
      </w:r>
      <w:r w:rsidRPr="00F27CB1">
        <w:rPr>
          <w:sz w:val="22"/>
          <w:szCs w:val="22"/>
        </w:rPr>
        <w:t xml:space="preserve">   </w:t>
      </w:r>
      <w:r w:rsidR="002B06BD">
        <w:rPr>
          <w:sz w:val="22"/>
          <w:szCs w:val="22"/>
        </w:rPr>
        <w:t>Week of November 7-11</w:t>
      </w:r>
      <w:r w:rsidR="00D961D9">
        <w:rPr>
          <w:sz w:val="22"/>
          <w:szCs w:val="22"/>
        </w:rPr>
        <w:t>, 2016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3B1B88">
        <w:tc>
          <w:tcPr>
            <w:tcW w:w="1908" w:type="dxa"/>
          </w:tcPr>
          <w:p w:rsidR="001F6BDF" w:rsidRPr="00F27CB1" w:rsidRDefault="00C13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CCSS/MAS</w:t>
            </w:r>
          </w:p>
        </w:tc>
        <w:tc>
          <w:tcPr>
            <w:tcW w:w="2160" w:type="dxa"/>
          </w:tcPr>
          <w:p w:rsidR="001F6BDF" w:rsidRDefault="006E0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11-7</w:t>
            </w:r>
          </w:p>
          <w:p w:rsidR="003835E5" w:rsidRPr="00F27CB1" w:rsidRDefault="006E0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PBIS Leadership</w:t>
            </w:r>
          </w:p>
        </w:tc>
        <w:tc>
          <w:tcPr>
            <w:tcW w:w="2070" w:type="dxa"/>
          </w:tcPr>
          <w:p w:rsidR="001F6BDF" w:rsidRPr="00F27CB1" w:rsidRDefault="006E0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11-8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7B2085">
              <w:rPr>
                <w:sz w:val="18"/>
                <w:szCs w:val="18"/>
              </w:rPr>
              <w:t>11-</w:t>
            </w:r>
            <w:r w:rsidR="002B06BD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</w:tcPr>
          <w:p w:rsidR="001F6BDF" w:rsidRPr="00F27CB1" w:rsidRDefault="002B0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11-10</w:t>
            </w:r>
          </w:p>
        </w:tc>
        <w:tc>
          <w:tcPr>
            <w:tcW w:w="2493" w:type="dxa"/>
          </w:tcPr>
          <w:p w:rsidR="001F6BDF" w:rsidRPr="00F27CB1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2B06BD">
              <w:rPr>
                <w:sz w:val="18"/>
                <w:szCs w:val="18"/>
              </w:rPr>
              <w:t>11-11</w:t>
            </w:r>
          </w:p>
        </w:tc>
      </w:tr>
      <w:tr w:rsidR="003B1B88" w:rsidRPr="00E76D6F" w:rsidTr="003B1B88">
        <w:trPr>
          <w:trHeight w:val="1322"/>
        </w:trPr>
        <w:tc>
          <w:tcPr>
            <w:tcW w:w="1908" w:type="dxa"/>
          </w:tcPr>
          <w:p w:rsidR="003B1B88" w:rsidRPr="008825DC" w:rsidRDefault="003B1B88" w:rsidP="003B1B88">
            <w:pPr>
              <w:rPr>
                <w:color w:val="FF0000"/>
                <w:sz w:val="16"/>
                <w:szCs w:val="16"/>
                <w:u w:val="single"/>
              </w:rPr>
            </w:pPr>
            <w:r w:rsidRPr="008825DC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3B1B88" w:rsidRPr="00E76D6F" w:rsidRDefault="003B1B88" w:rsidP="003B1B88">
            <w:pPr>
              <w:rPr>
                <w:color w:val="FF0000"/>
                <w:sz w:val="16"/>
                <w:szCs w:val="16"/>
              </w:rPr>
            </w:pPr>
            <w:r w:rsidRPr="007C603B">
              <w:rPr>
                <w:b/>
                <w:color w:val="FF0000"/>
                <w:sz w:val="16"/>
                <w:szCs w:val="16"/>
                <w:u w:val="single"/>
              </w:rPr>
              <w:t>6.RP.A.1</w:t>
            </w:r>
            <w:r w:rsidRPr="007C603B">
              <w:rPr>
                <w:color w:val="FF0000"/>
                <w:sz w:val="16"/>
                <w:szCs w:val="16"/>
              </w:rPr>
              <w:t xml:space="preserve"> Understand the concept of a ratio and use ratio language to describe a ratio relationship between two quantities.</w:t>
            </w:r>
          </w:p>
        </w:tc>
        <w:tc>
          <w:tcPr>
            <w:tcW w:w="2160" w:type="dxa"/>
          </w:tcPr>
          <w:p w:rsidR="006E083D" w:rsidRPr="00EE4C12" w:rsidRDefault="006E083D" w:rsidP="006E083D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B3EDD">
              <w:rPr>
                <w:color w:val="FF0000"/>
                <w:sz w:val="16"/>
                <w:szCs w:val="16"/>
              </w:rPr>
              <w:t xml:space="preserve">demonstrate </w:t>
            </w:r>
            <w:r w:rsidR="004624D9">
              <w:rPr>
                <w:color w:val="FF0000"/>
                <w:sz w:val="16"/>
                <w:szCs w:val="16"/>
                <w:u w:val="single"/>
              </w:rPr>
              <w:t>understanding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of 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>the concept of a ratio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(</w:t>
            </w:r>
            <w:r w:rsidR="00103C17">
              <w:rPr>
                <w:color w:val="FF0000"/>
                <w:sz w:val="16"/>
                <w:szCs w:val="16"/>
                <w:u w:val="single"/>
              </w:rPr>
              <w:t>6. RP.A.</w:t>
            </w:r>
            <w:r>
              <w:rPr>
                <w:color w:val="FF0000"/>
                <w:sz w:val="16"/>
                <w:szCs w:val="16"/>
                <w:u w:val="single"/>
              </w:rPr>
              <w:t>1)</w:t>
            </w:r>
            <w:r w:rsidR="00103C17">
              <w:rPr>
                <w:color w:val="FF0000"/>
                <w:sz w:val="16"/>
                <w:szCs w:val="16"/>
                <w:u w:val="single"/>
              </w:rPr>
              <w:t>,</w:t>
            </w:r>
            <w:r w:rsidR="00103C17" w:rsidRPr="000743D5">
              <w:rPr>
                <w:color w:val="FF0000"/>
                <w:sz w:val="16"/>
                <w:szCs w:val="16"/>
              </w:rPr>
              <w:t xml:space="preserve"> by</w:t>
            </w:r>
            <w:r w:rsidR="00103C17">
              <w:rPr>
                <w:color w:val="FF0000"/>
                <w:sz w:val="16"/>
                <w:szCs w:val="16"/>
                <w:u w:val="single"/>
              </w:rPr>
              <w:t xml:space="preserve"> determining the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  <w:u w:val="single"/>
              </w:rPr>
              <w:t>ratio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 xml:space="preserve"> between 2 quantities</w:t>
            </w:r>
            <w:r w:rsidR="00103C17">
              <w:rPr>
                <w:color w:val="FF0000"/>
                <w:sz w:val="16"/>
                <w:szCs w:val="16"/>
                <w:u w:val="single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3B1B88" w:rsidRPr="00E76D6F" w:rsidRDefault="003B1B88" w:rsidP="003B1B8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3B1B88" w:rsidRPr="00E76D6F" w:rsidRDefault="003B1B88" w:rsidP="003B1B8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103C17" w:rsidRPr="00EE4C12" w:rsidRDefault="00103C17" w:rsidP="00103C17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8B3EDD">
              <w:rPr>
                <w:color w:val="FF0000"/>
                <w:sz w:val="16"/>
                <w:szCs w:val="16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understanding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of 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>the concept of a ratio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(6. RP.A.1), </w:t>
            </w:r>
            <w:r w:rsidRPr="000743D5">
              <w:rPr>
                <w:color w:val="FF0000"/>
                <w:sz w:val="16"/>
                <w:szCs w:val="16"/>
              </w:rPr>
              <w:t>by</w:t>
            </w:r>
            <w:r w:rsidR="00B00F7A" w:rsidRPr="000743D5">
              <w:rPr>
                <w:color w:val="FF0000"/>
                <w:sz w:val="16"/>
                <w:szCs w:val="16"/>
              </w:rPr>
              <w:t xml:space="preserve"> </w:t>
            </w:r>
            <w:r w:rsidR="00B00F7A">
              <w:rPr>
                <w:color w:val="FF0000"/>
                <w:sz w:val="16"/>
                <w:szCs w:val="16"/>
                <w:u w:val="single"/>
              </w:rPr>
              <w:t xml:space="preserve">determining the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missing </w:t>
            </w:r>
            <w:r w:rsidR="00B00F7A">
              <w:rPr>
                <w:color w:val="FF0000"/>
                <w:sz w:val="16"/>
                <w:szCs w:val="16"/>
                <w:u w:val="single"/>
              </w:rPr>
              <w:t>proportion between two</w:t>
            </w:r>
            <w:r w:rsidRPr="003B1B88">
              <w:rPr>
                <w:color w:val="FF0000"/>
                <w:sz w:val="16"/>
                <w:szCs w:val="16"/>
                <w:u w:val="single"/>
              </w:rPr>
              <w:t xml:space="preserve"> quantities</w:t>
            </w:r>
            <w:r>
              <w:rPr>
                <w:color w:val="FF0000"/>
                <w:sz w:val="16"/>
                <w:szCs w:val="16"/>
                <w:u w:val="single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3B1B88" w:rsidRPr="00E76D6F" w:rsidRDefault="003B1B88" w:rsidP="003B1B8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B00F7A" w:rsidRPr="00B00F7A" w:rsidRDefault="00B00F7A" w:rsidP="00B00F7A">
            <w:pPr>
              <w:rPr>
                <w:color w:val="FF0000"/>
                <w:sz w:val="16"/>
                <w:szCs w:val="16"/>
                <w:u w:val="single"/>
              </w:rPr>
            </w:pPr>
            <w:r w:rsidRPr="00B00F7A">
              <w:rPr>
                <w:color w:val="FF0000"/>
                <w:sz w:val="16"/>
                <w:szCs w:val="16"/>
              </w:rPr>
              <w:t xml:space="preserve">TSC demonstrate 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B00F7A">
              <w:rPr>
                <w:color w:val="FF0000"/>
                <w:sz w:val="16"/>
                <w:szCs w:val="16"/>
              </w:rPr>
              <w:t xml:space="preserve">of 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>the concept of a ratio (6. RP.A.1),</w:t>
            </w:r>
            <w:r w:rsidRPr="000743D5">
              <w:rPr>
                <w:color w:val="FF0000"/>
                <w:sz w:val="16"/>
                <w:szCs w:val="16"/>
              </w:rPr>
              <w:t xml:space="preserve"> by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 determining the missing proportion between two quantities.</w:t>
            </w:r>
            <w:r w:rsidRPr="00B00F7A">
              <w:rPr>
                <w:color w:val="FF0000"/>
                <w:sz w:val="16"/>
                <w:szCs w:val="16"/>
              </w:rPr>
              <w:t xml:space="preserve"> </w:t>
            </w:r>
          </w:p>
          <w:p w:rsidR="003B1B88" w:rsidRPr="00E76D6F" w:rsidRDefault="003B1B88" w:rsidP="00B00F7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93" w:type="dxa"/>
          </w:tcPr>
          <w:p w:rsidR="003B1B88" w:rsidRPr="00E76D6F" w:rsidRDefault="00B00F7A" w:rsidP="00B00F7A">
            <w:pPr>
              <w:rPr>
                <w:color w:val="FF0000"/>
                <w:sz w:val="16"/>
                <w:szCs w:val="16"/>
              </w:rPr>
            </w:pPr>
            <w:r w:rsidRPr="00B00F7A">
              <w:rPr>
                <w:color w:val="FF0000"/>
                <w:sz w:val="16"/>
                <w:szCs w:val="16"/>
              </w:rPr>
              <w:t xml:space="preserve">TSC demonstrate 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B00F7A">
              <w:rPr>
                <w:color w:val="FF0000"/>
                <w:sz w:val="16"/>
                <w:szCs w:val="16"/>
              </w:rPr>
              <w:t xml:space="preserve">of 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the concept of a ratio (6. RP.A.1), </w:t>
            </w:r>
            <w:r w:rsidRPr="000743D5">
              <w:rPr>
                <w:color w:val="FF0000"/>
                <w:sz w:val="16"/>
                <w:szCs w:val="16"/>
              </w:rPr>
              <w:t>by</w:t>
            </w:r>
            <w:r w:rsidRPr="00B00F7A">
              <w:rPr>
                <w:color w:val="FF0000"/>
                <w:sz w:val="16"/>
                <w:szCs w:val="16"/>
                <w:u w:val="single"/>
              </w:rPr>
              <w:t xml:space="preserve"> determining the missing </w:t>
            </w:r>
            <w:r w:rsidR="000743D5">
              <w:rPr>
                <w:color w:val="FF0000"/>
                <w:sz w:val="16"/>
                <w:szCs w:val="16"/>
                <w:u w:val="single"/>
              </w:rPr>
              <w:t>ratios for a rate table.</w:t>
            </w:r>
          </w:p>
        </w:tc>
      </w:tr>
      <w:tr w:rsidR="003B1B88" w:rsidRPr="00E76D6F" w:rsidTr="003B1B88">
        <w:trPr>
          <w:trHeight w:val="1520"/>
        </w:trPr>
        <w:tc>
          <w:tcPr>
            <w:tcW w:w="1908" w:type="dxa"/>
          </w:tcPr>
          <w:p w:rsidR="003B1B88" w:rsidRPr="008825DC" w:rsidRDefault="003B1B88" w:rsidP="003B1B88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3B1B88" w:rsidRDefault="003B1B88" w:rsidP="003B1B88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3B1B88" w:rsidRDefault="003B1B88" w:rsidP="003B1B88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3B1B88" w:rsidRPr="00E76D6F" w:rsidRDefault="003B1B88" w:rsidP="003B1B88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3B1B88" w:rsidRPr="00E76D6F" w:rsidRDefault="006E083D" w:rsidP="003B1B88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read, speak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 xml:space="preserve">and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write to answer questions about the concept of a ratio</w:t>
            </w:r>
            <w:r w:rsidR="00103C17">
              <w:rPr>
                <w:color w:val="548DD4" w:themeColor="text2" w:themeTint="99"/>
                <w:sz w:val="16"/>
                <w:szCs w:val="16"/>
              </w:rPr>
              <w:t xml:space="preserve"> using </w:t>
            </w:r>
            <w:r w:rsidR="00103C17" w:rsidRPr="00103C17">
              <w:rPr>
                <w:color w:val="548DD4" w:themeColor="text2" w:themeTint="99"/>
                <w:sz w:val="16"/>
                <w:szCs w:val="16"/>
                <w:u w:val="single"/>
              </w:rPr>
              <w:t>word problems</w:t>
            </w:r>
            <w:r w:rsidR="00103C17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070" w:type="dxa"/>
          </w:tcPr>
          <w:p w:rsidR="003B1B88" w:rsidRPr="00E76D6F" w:rsidRDefault="003B1B88" w:rsidP="006E083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160" w:type="dxa"/>
          </w:tcPr>
          <w:p w:rsidR="003B1B88" w:rsidRPr="00E76D6F" w:rsidRDefault="00B00F7A" w:rsidP="00EE4C1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B00F7A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read, </w:t>
            </w:r>
            <w:r w:rsidRPr="00B00F7A">
              <w:rPr>
                <w:color w:val="548DD4" w:themeColor="text2" w:themeTint="99"/>
                <w:sz w:val="16"/>
                <w:szCs w:val="16"/>
                <w:u w:val="single"/>
              </w:rPr>
              <w:t>and write to answer questions about the concept of a ratio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B00F7A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proportions</w:t>
            </w:r>
          </w:p>
        </w:tc>
        <w:tc>
          <w:tcPr>
            <w:tcW w:w="2340" w:type="dxa"/>
          </w:tcPr>
          <w:p w:rsidR="003B1B88" w:rsidRPr="00E76D6F" w:rsidRDefault="00EE4C12" w:rsidP="00EE4C1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write</w:t>
            </w:r>
            <w:r w:rsidR="00B00F7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to answer questions about</w:t>
            </w:r>
            <w:r w:rsidRPr="00EE4C12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the concept of a ratio,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 w:rsidR="00B00F7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proportions.</w:t>
            </w:r>
          </w:p>
        </w:tc>
        <w:tc>
          <w:tcPr>
            <w:tcW w:w="2493" w:type="dxa"/>
          </w:tcPr>
          <w:p w:rsidR="003B1B88" w:rsidRPr="00E76D6F" w:rsidRDefault="00B00F7A" w:rsidP="00EE4C1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write to answer questions about</w:t>
            </w:r>
            <w:r w:rsidRPr="00EE4C12">
              <w:rPr>
                <w:color w:val="548DD4" w:themeColor="text2" w:themeTint="99"/>
                <w:sz w:val="16"/>
                <w:szCs w:val="16"/>
                <w:u w:val="single"/>
              </w:rPr>
              <w:t xml:space="preserve"> the concept of a ratio,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ratio tables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</w:tr>
      <w:tr w:rsidR="003B1B88" w:rsidRPr="00E76D6F" w:rsidTr="003B1B88">
        <w:tc>
          <w:tcPr>
            <w:tcW w:w="1908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3B1B88" w:rsidRPr="00E76D6F" w:rsidRDefault="00103C17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2/3</w:t>
            </w:r>
          </w:p>
        </w:tc>
        <w:tc>
          <w:tcPr>
            <w:tcW w:w="2070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3B1B88" w:rsidRPr="00E76D6F" w:rsidRDefault="00B00F7A" w:rsidP="00C1380C">
            <w:pPr>
              <w:rPr>
                <w:sz w:val="16"/>
                <w:szCs w:val="16"/>
              </w:rPr>
            </w:pPr>
            <w:r w:rsidRPr="00C1380C">
              <w:rPr>
                <w:sz w:val="16"/>
                <w:szCs w:val="16"/>
              </w:rPr>
              <w:t>Informal assessment using student responses</w:t>
            </w:r>
            <w:r>
              <w:rPr>
                <w:sz w:val="16"/>
                <w:szCs w:val="16"/>
              </w:rPr>
              <w:t xml:space="preserve"> for</w:t>
            </w:r>
            <w:r>
              <w:rPr>
                <w:sz w:val="16"/>
                <w:szCs w:val="16"/>
              </w:rPr>
              <w:t xml:space="preserve"> practice</w:t>
            </w: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2340" w:type="dxa"/>
          </w:tcPr>
          <w:p w:rsidR="00C1380C" w:rsidRPr="00E76D6F" w:rsidRDefault="00B00F7A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2-large Group</w:t>
            </w:r>
          </w:p>
        </w:tc>
        <w:tc>
          <w:tcPr>
            <w:tcW w:w="2493" w:type="dxa"/>
          </w:tcPr>
          <w:p w:rsidR="003B1B88" w:rsidRPr="00E76D6F" w:rsidRDefault="000743D5" w:rsidP="003B1B88">
            <w:pPr>
              <w:rPr>
                <w:sz w:val="16"/>
                <w:szCs w:val="16"/>
              </w:rPr>
            </w:pPr>
            <w:r w:rsidRPr="000743D5">
              <w:rPr>
                <w:sz w:val="16"/>
                <w:szCs w:val="16"/>
              </w:rPr>
              <w:t>Informal assessment using student responses for</w:t>
            </w:r>
            <w:r>
              <w:rPr>
                <w:sz w:val="16"/>
                <w:szCs w:val="16"/>
              </w:rPr>
              <w:t xml:space="preserve"> lesson 1</w:t>
            </w:r>
          </w:p>
        </w:tc>
      </w:tr>
      <w:tr w:rsidR="003B1B88" w:rsidRPr="00E76D6F" w:rsidTr="003B1B88">
        <w:tc>
          <w:tcPr>
            <w:tcW w:w="1908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3B1B88" w:rsidRPr="00E76D6F" w:rsidRDefault="00103C17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A/B partner, teacher guidance</w:t>
            </w:r>
          </w:p>
        </w:tc>
        <w:tc>
          <w:tcPr>
            <w:tcW w:w="2070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3B1B88" w:rsidRPr="00E76D6F" w:rsidRDefault="00B00F7A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guidance, large group, partner</w:t>
            </w:r>
          </w:p>
        </w:tc>
        <w:tc>
          <w:tcPr>
            <w:tcW w:w="2340" w:type="dxa"/>
          </w:tcPr>
          <w:p w:rsidR="003B1B88" w:rsidRPr="00E76D6F" w:rsidRDefault="00B00F7A" w:rsidP="00C1380C">
            <w:pPr>
              <w:rPr>
                <w:sz w:val="16"/>
                <w:szCs w:val="16"/>
              </w:rPr>
            </w:pPr>
            <w:r w:rsidRPr="00B00F7A">
              <w:rPr>
                <w:rFonts w:eastAsia="Arial Unicode MS" w:cs="Arial Unicode MS"/>
                <w:sz w:val="16"/>
                <w:szCs w:val="16"/>
              </w:rPr>
              <w:t>Teacher guidance, large group, partner</w:t>
            </w:r>
          </w:p>
        </w:tc>
        <w:tc>
          <w:tcPr>
            <w:tcW w:w="2493" w:type="dxa"/>
          </w:tcPr>
          <w:p w:rsidR="003B1B88" w:rsidRPr="00E76D6F" w:rsidRDefault="00C1380C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guidance, large group, partner</w:t>
            </w:r>
          </w:p>
        </w:tc>
      </w:tr>
      <w:tr w:rsidR="003B1B88" w:rsidRPr="00E76D6F" w:rsidTr="003B1B88">
        <w:trPr>
          <w:trHeight w:val="647"/>
        </w:trPr>
        <w:tc>
          <w:tcPr>
            <w:tcW w:w="1908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3B1B88" w:rsidRPr="00E76D6F" w:rsidRDefault="00103C17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Ratio, comparison, equivalent fractions</w:t>
            </w:r>
          </w:p>
        </w:tc>
        <w:tc>
          <w:tcPr>
            <w:tcW w:w="2070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3B1B88" w:rsidRPr="00E76D6F" w:rsidRDefault="00103C17" w:rsidP="00C13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Ratio, comparison, equivalent fractions</w:t>
            </w:r>
          </w:p>
        </w:tc>
        <w:tc>
          <w:tcPr>
            <w:tcW w:w="2340" w:type="dxa"/>
          </w:tcPr>
          <w:p w:rsidR="003B1B88" w:rsidRPr="00E76D6F" w:rsidRDefault="00103C17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Ratio, equivalent fractions</w:t>
            </w:r>
          </w:p>
        </w:tc>
        <w:tc>
          <w:tcPr>
            <w:tcW w:w="2493" w:type="dxa"/>
          </w:tcPr>
          <w:p w:rsidR="003B1B88" w:rsidRPr="00E76D6F" w:rsidRDefault="005F1CFE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Ratio,</w:t>
            </w:r>
            <w:r w:rsidR="00103C17">
              <w:rPr>
                <w:sz w:val="16"/>
                <w:szCs w:val="16"/>
              </w:rPr>
              <w:t xml:space="preserve"> equivalent fractions, </w:t>
            </w:r>
          </w:p>
        </w:tc>
      </w:tr>
      <w:tr w:rsidR="003B1B88" w:rsidRPr="00E76D6F" w:rsidTr="003B1B88">
        <w:tc>
          <w:tcPr>
            <w:tcW w:w="1908" w:type="dxa"/>
          </w:tcPr>
          <w:p w:rsidR="003B1B88" w:rsidRPr="00E76D6F" w:rsidRDefault="003B1B88" w:rsidP="003B1B8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3B1B88" w:rsidRPr="00E76D6F" w:rsidRDefault="000743D5" w:rsidP="003B1B88">
            <w:pPr>
              <w:rPr>
                <w:sz w:val="16"/>
                <w:szCs w:val="16"/>
              </w:rPr>
            </w:pPr>
            <w:r w:rsidRPr="000743D5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ind all the factors of 54 and 63</w:t>
            </w:r>
          </w:p>
        </w:tc>
        <w:tc>
          <w:tcPr>
            <w:tcW w:w="2070" w:type="dxa"/>
          </w:tcPr>
          <w:p w:rsidR="003B1B88" w:rsidRPr="00E76D6F" w:rsidRDefault="003B1B88" w:rsidP="00C1380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3B1B88" w:rsidRPr="00EC76D0" w:rsidRDefault="000743D5" w:rsidP="003B1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the GCF of 24 and 108</w:t>
            </w:r>
          </w:p>
        </w:tc>
        <w:tc>
          <w:tcPr>
            <w:tcW w:w="2340" w:type="dxa"/>
          </w:tcPr>
          <w:p w:rsidR="003B1B88" w:rsidRPr="00BD0915" w:rsidRDefault="002B06BD" w:rsidP="00C138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using 3-5 sentences to explain ratio</w:t>
            </w:r>
          </w:p>
        </w:tc>
        <w:tc>
          <w:tcPr>
            <w:tcW w:w="2493" w:type="dxa"/>
          </w:tcPr>
          <w:p w:rsidR="003B1B88" w:rsidRPr="00E76D6F" w:rsidRDefault="002B06BD" w:rsidP="003B1B88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 your own words, explain or describe an equivalent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fraction</w:t>
            </w: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743D5"/>
    <w:rsid w:val="000D3989"/>
    <w:rsid w:val="00103C17"/>
    <w:rsid w:val="0012773B"/>
    <w:rsid w:val="001424A1"/>
    <w:rsid w:val="00165BB7"/>
    <w:rsid w:val="00165F78"/>
    <w:rsid w:val="00171517"/>
    <w:rsid w:val="001B292F"/>
    <w:rsid w:val="001C1292"/>
    <w:rsid w:val="001D1B1D"/>
    <w:rsid w:val="001E083D"/>
    <w:rsid w:val="001F6BDF"/>
    <w:rsid w:val="00203723"/>
    <w:rsid w:val="00213CDF"/>
    <w:rsid w:val="00226552"/>
    <w:rsid w:val="00255913"/>
    <w:rsid w:val="002B06BD"/>
    <w:rsid w:val="00330A1A"/>
    <w:rsid w:val="00333A53"/>
    <w:rsid w:val="00341A23"/>
    <w:rsid w:val="003835E5"/>
    <w:rsid w:val="003B1B88"/>
    <w:rsid w:val="003C5382"/>
    <w:rsid w:val="0040161B"/>
    <w:rsid w:val="00457609"/>
    <w:rsid w:val="004624D9"/>
    <w:rsid w:val="004B2362"/>
    <w:rsid w:val="004E70D1"/>
    <w:rsid w:val="00551792"/>
    <w:rsid w:val="00585AE1"/>
    <w:rsid w:val="005B5CA2"/>
    <w:rsid w:val="005C0CD3"/>
    <w:rsid w:val="005F1CFE"/>
    <w:rsid w:val="00611694"/>
    <w:rsid w:val="006B34BA"/>
    <w:rsid w:val="006E083D"/>
    <w:rsid w:val="007000B3"/>
    <w:rsid w:val="00703FFB"/>
    <w:rsid w:val="007061F9"/>
    <w:rsid w:val="00750B6E"/>
    <w:rsid w:val="0078262F"/>
    <w:rsid w:val="007963DA"/>
    <w:rsid w:val="007B2085"/>
    <w:rsid w:val="007B4379"/>
    <w:rsid w:val="007C603B"/>
    <w:rsid w:val="007D114F"/>
    <w:rsid w:val="007E7430"/>
    <w:rsid w:val="008024E1"/>
    <w:rsid w:val="0081460C"/>
    <w:rsid w:val="00844E4B"/>
    <w:rsid w:val="00855600"/>
    <w:rsid w:val="008825DC"/>
    <w:rsid w:val="008B3EDD"/>
    <w:rsid w:val="008C3AD4"/>
    <w:rsid w:val="008D1632"/>
    <w:rsid w:val="008D355D"/>
    <w:rsid w:val="00913129"/>
    <w:rsid w:val="00913886"/>
    <w:rsid w:val="00915CE5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40FD7"/>
    <w:rsid w:val="00A451DD"/>
    <w:rsid w:val="00A47ADD"/>
    <w:rsid w:val="00A50762"/>
    <w:rsid w:val="00A75821"/>
    <w:rsid w:val="00A8625A"/>
    <w:rsid w:val="00AB4394"/>
    <w:rsid w:val="00AC65F4"/>
    <w:rsid w:val="00AE5B5C"/>
    <w:rsid w:val="00B00F7A"/>
    <w:rsid w:val="00B42E66"/>
    <w:rsid w:val="00BD0915"/>
    <w:rsid w:val="00BF376F"/>
    <w:rsid w:val="00C12A17"/>
    <w:rsid w:val="00C1380C"/>
    <w:rsid w:val="00C174D4"/>
    <w:rsid w:val="00C372EF"/>
    <w:rsid w:val="00C927B6"/>
    <w:rsid w:val="00CA7FA9"/>
    <w:rsid w:val="00CB6D10"/>
    <w:rsid w:val="00CD4F7E"/>
    <w:rsid w:val="00CE11AC"/>
    <w:rsid w:val="00D005EF"/>
    <w:rsid w:val="00D065E9"/>
    <w:rsid w:val="00D54145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EE4C12"/>
    <w:rsid w:val="00F27CB1"/>
    <w:rsid w:val="00F44ABA"/>
    <w:rsid w:val="00F50E8A"/>
    <w:rsid w:val="00F6786F"/>
    <w:rsid w:val="00F7204C"/>
    <w:rsid w:val="00F75DC8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68AB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CEA-6FA2-418F-9946-93498C6F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2016-01-26T01:32:00Z</cp:lastPrinted>
  <dcterms:created xsi:type="dcterms:W3CDTF">2016-11-06T21:09:00Z</dcterms:created>
  <dcterms:modified xsi:type="dcterms:W3CDTF">2016-11-06T21:09:00Z</dcterms:modified>
</cp:coreProperties>
</file>