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A94BDA">
        <w:rPr>
          <w:sz w:val="20"/>
          <w:szCs w:val="20"/>
        </w:rPr>
        <w:t xml:space="preserve">Week of April </w:t>
      </w:r>
      <w:r w:rsidR="00B10265">
        <w:rPr>
          <w:sz w:val="20"/>
          <w:szCs w:val="20"/>
        </w:rPr>
        <w:t>18-22</w:t>
      </w:r>
      <w:bookmarkStart w:id="0" w:name="_GoBack"/>
      <w:bookmarkEnd w:id="0"/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2160"/>
        <w:gridCol w:w="2430"/>
        <w:gridCol w:w="2250"/>
        <w:gridCol w:w="2403"/>
      </w:tblGrid>
      <w:tr w:rsidR="00A47ADD" w:rsidRPr="00F27CB1" w:rsidTr="00A94BDA">
        <w:tc>
          <w:tcPr>
            <w:tcW w:w="163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F6BDF" w:rsidRPr="00F27CB1" w:rsidRDefault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</w:t>
            </w:r>
            <w:r w:rsidR="00E6781F">
              <w:rPr>
                <w:sz w:val="18"/>
                <w:szCs w:val="18"/>
              </w:rPr>
              <w:t>-</w:t>
            </w:r>
            <w:r w:rsidR="00D871B7">
              <w:rPr>
                <w:sz w:val="18"/>
                <w:szCs w:val="18"/>
              </w:rPr>
              <w:t>18</w:t>
            </w:r>
          </w:p>
        </w:tc>
        <w:tc>
          <w:tcPr>
            <w:tcW w:w="2160" w:type="dxa"/>
          </w:tcPr>
          <w:p w:rsidR="001F6BDF" w:rsidRPr="00F27CB1" w:rsidRDefault="001001B5" w:rsidP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D871B7">
              <w:rPr>
                <w:sz w:val="18"/>
                <w:szCs w:val="18"/>
              </w:rPr>
              <w:t>4-19</w:t>
            </w:r>
          </w:p>
        </w:tc>
        <w:tc>
          <w:tcPr>
            <w:tcW w:w="2430" w:type="dxa"/>
          </w:tcPr>
          <w:p w:rsidR="001F6BDF" w:rsidRPr="00F27CB1" w:rsidRDefault="00717645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4</w:t>
            </w:r>
            <w:r w:rsidR="00E6781F">
              <w:rPr>
                <w:sz w:val="18"/>
                <w:szCs w:val="18"/>
              </w:rPr>
              <w:t>-</w:t>
            </w:r>
            <w:r w:rsidR="00D871B7">
              <w:rPr>
                <w:sz w:val="18"/>
                <w:szCs w:val="18"/>
              </w:rPr>
              <w:t>20</w:t>
            </w:r>
          </w:p>
        </w:tc>
        <w:tc>
          <w:tcPr>
            <w:tcW w:w="2250" w:type="dxa"/>
          </w:tcPr>
          <w:p w:rsidR="001F6BDF" w:rsidRPr="00F27CB1" w:rsidRDefault="00D8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4-21</w:t>
            </w:r>
          </w:p>
        </w:tc>
        <w:tc>
          <w:tcPr>
            <w:tcW w:w="2403" w:type="dxa"/>
          </w:tcPr>
          <w:p w:rsidR="001F6BDF" w:rsidRPr="00F27CB1" w:rsidRDefault="00D871B7" w:rsidP="007C2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4-22</w:t>
            </w:r>
            <w:r w:rsidR="004663B1">
              <w:rPr>
                <w:sz w:val="18"/>
                <w:szCs w:val="18"/>
              </w:rPr>
              <w:t xml:space="preserve"> </w:t>
            </w:r>
          </w:p>
        </w:tc>
      </w:tr>
      <w:tr w:rsidR="002B0310" w:rsidRPr="002C04B5" w:rsidTr="00A94BDA">
        <w:trPr>
          <w:trHeight w:val="1502"/>
        </w:trPr>
        <w:tc>
          <w:tcPr>
            <w:tcW w:w="1638" w:type="dxa"/>
          </w:tcPr>
          <w:p w:rsidR="002B0310" w:rsidRDefault="002B0310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2B0310" w:rsidRDefault="002B0310">
            <w:pPr>
              <w:rPr>
                <w:color w:val="FF0000"/>
                <w:sz w:val="16"/>
                <w:szCs w:val="16"/>
              </w:rPr>
            </w:pPr>
          </w:p>
          <w:p w:rsidR="002B0310" w:rsidRPr="002C04B5" w:rsidRDefault="002B031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5</w:t>
            </w:r>
            <w:r w:rsidRPr="00717645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Hour</w:t>
            </w:r>
          </w:p>
        </w:tc>
        <w:tc>
          <w:tcPr>
            <w:tcW w:w="2250" w:type="dxa"/>
          </w:tcPr>
          <w:p w:rsidR="002B0310" w:rsidRPr="002C04B5" w:rsidRDefault="002B0310" w:rsidP="00147AB4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three-dimensional objects composed of 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guided instruction and partners.</w:t>
            </w:r>
          </w:p>
        </w:tc>
        <w:tc>
          <w:tcPr>
            <w:tcW w:w="2160" w:type="dxa"/>
          </w:tcPr>
          <w:p w:rsidR="002B0310" w:rsidRPr="002C04B5" w:rsidRDefault="002B0310" w:rsidP="00147AB4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three-dimensional objects composed of 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guided instruction and partners.</w:t>
            </w:r>
          </w:p>
        </w:tc>
        <w:tc>
          <w:tcPr>
            <w:tcW w:w="2430" w:type="dxa"/>
          </w:tcPr>
          <w:p w:rsidR="002B0310" w:rsidRPr="002C04B5" w:rsidRDefault="002B0310" w:rsidP="007C26FA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three-dimensional objects composed of 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guided instruction and partners.</w:t>
            </w:r>
          </w:p>
        </w:tc>
        <w:tc>
          <w:tcPr>
            <w:tcW w:w="2250" w:type="dxa"/>
          </w:tcPr>
          <w:p w:rsidR="002B0310" w:rsidRPr="002C04B5" w:rsidRDefault="002B0310" w:rsidP="007C26FA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</w:t>
            </w:r>
            <w:r>
              <w:rPr>
                <w:bCs/>
                <w:color w:val="FF0000"/>
                <w:sz w:val="16"/>
                <w:szCs w:val="16"/>
              </w:rPr>
              <w:t xml:space="preserve">l objects composed of 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 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cubes,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guided instruction and partners.</w:t>
            </w:r>
          </w:p>
        </w:tc>
        <w:tc>
          <w:tcPr>
            <w:tcW w:w="2403" w:type="dxa"/>
          </w:tcPr>
          <w:p w:rsidR="002B0310" w:rsidRPr="002C04B5" w:rsidRDefault="002B0310" w:rsidP="00147AB4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>olve real-world and mathematical problems involving area, volume, and surface area of two- and three-dimensional objects composed of 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 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guided instruction and partners.</w:t>
            </w:r>
          </w:p>
        </w:tc>
      </w:tr>
      <w:tr w:rsidR="002B0310" w:rsidRPr="002C04B5" w:rsidTr="00AA738D">
        <w:trPr>
          <w:trHeight w:val="2402"/>
        </w:trPr>
        <w:tc>
          <w:tcPr>
            <w:tcW w:w="1638" w:type="dxa"/>
          </w:tcPr>
          <w:p w:rsidR="002B0310" w:rsidRPr="002C04B5" w:rsidRDefault="002B0310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250" w:type="dxa"/>
          </w:tcPr>
          <w:p w:rsidR="002B0310" w:rsidRPr="002C04B5" w:rsidRDefault="002B0310" w:rsidP="0050642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506427" w:rsidRPr="00506427">
              <w:rPr>
                <w:color w:val="548DD4" w:themeColor="text2" w:themeTint="99"/>
                <w:sz w:val="16"/>
                <w:szCs w:val="16"/>
                <w:u w:val="single"/>
              </w:rPr>
              <w:t>listen,</w:t>
            </w:r>
            <w:r w:rsidR="00506427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read and write to solve real-world and mathematical problems</w:t>
            </w:r>
            <w:r w:rsidR="00506427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determine the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volume</w:t>
            </w:r>
            <w:r w:rsidR="00506427">
              <w:rPr>
                <w:color w:val="548DD4" w:themeColor="text2" w:themeTint="99"/>
                <w:sz w:val="16"/>
                <w:szCs w:val="16"/>
                <w:u w:val="single"/>
              </w:rPr>
              <w:t xml:space="preserve"> of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three-dimensional objects composed of q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uadrilaterals, polygons, and </w:t>
            </w:r>
            <w:r w:rsidR="00B10265">
              <w:rPr>
                <w:color w:val="548DD4" w:themeColor="text2" w:themeTint="99"/>
                <w:sz w:val="16"/>
                <w:szCs w:val="16"/>
                <w:u w:val="single"/>
              </w:rPr>
              <w:t>cubes</w:t>
            </w:r>
            <w:r w:rsidR="00B10265"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7.G.6)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506427">
              <w:rPr>
                <w:color w:val="548DD4" w:themeColor="text2" w:themeTint="99"/>
                <w:sz w:val="16"/>
                <w:szCs w:val="16"/>
              </w:rPr>
              <w:t xml:space="preserve">a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guided </w:t>
            </w:r>
            <w:r w:rsidR="00506427">
              <w:rPr>
                <w:color w:val="548DD4" w:themeColor="text2" w:themeTint="99"/>
                <w:sz w:val="16"/>
                <w:szCs w:val="16"/>
                <w:u w:val="single"/>
              </w:rPr>
              <w:t>closed reading activity.</w:t>
            </w:r>
          </w:p>
        </w:tc>
        <w:tc>
          <w:tcPr>
            <w:tcW w:w="2160" w:type="dxa"/>
          </w:tcPr>
          <w:p w:rsidR="002B0310" w:rsidRPr="002C04B5" w:rsidRDefault="005B383E" w:rsidP="005B383E">
            <w:pPr>
              <w:rPr>
                <w:color w:val="548DD4" w:themeColor="text2" w:themeTint="99"/>
                <w:sz w:val="16"/>
                <w:szCs w:val="16"/>
              </w:rPr>
            </w:pPr>
            <w:r w:rsidRPr="005B383E"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5B383E">
              <w:rPr>
                <w:color w:val="548DD4" w:themeColor="text2" w:themeTint="99"/>
                <w:sz w:val="16"/>
                <w:szCs w:val="16"/>
                <w:u w:val="single"/>
              </w:rPr>
              <w:t>listen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</w:t>
            </w:r>
            <w:r w:rsidRPr="005B383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solve real-world and mat</w:t>
            </w:r>
            <w:r w:rsidR="00506427">
              <w:rPr>
                <w:color w:val="548DD4" w:themeColor="text2" w:themeTint="99"/>
                <w:sz w:val="16"/>
                <w:szCs w:val="16"/>
                <w:u w:val="single"/>
              </w:rPr>
              <w:t xml:space="preserve">hematical problems involving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volume</w:t>
            </w:r>
            <w:r w:rsidRPr="005B383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506427">
              <w:rPr>
                <w:color w:val="548DD4" w:themeColor="text2" w:themeTint="99"/>
                <w:sz w:val="16"/>
                <w:szCs w:val="16"/>
                <w:u w:val="single"/>
              </w:rPr>
              <w:t xml:space="preserve">of </w:t>
            </w:r>
            <w:r w:rsidRPr="005B383E">
              <w:rPr>
                <w:color w:val="548DD4" w:themeColor="text2" w:themeTint="99"/>
                <w:sz w:val="16"/>
                <w:szCs w:val="16"/>
                <w:u w:val="single"/>
              </w:rPr>
              <w:t>three</w:t>
            </w:r>
            <w:r w:rsidR="00506427">
              <w:rPr>
                <w:color w:val="548DD4" w:themeColor="text2" w:themeTint="99"/>
                <w:sz w:val="16"/>
                <w:szCs w:val="16"/>
                <w:u w:val="single"/>
              </w:rPr>
              <w:t>-dimensional</w:t>
            </w:r>
            <w:r w:rsidRPr="005B383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506427" w:rsidRPr="005B383E">
              <w:rPr>
                <w:color w:val="548DD4" w:themeColor="text2" w:themeTint="99"/>
                <w:sz w:val="16"/>
                <w:szCs w:val="16"/>
                <w:u w:val="single"/>
              </w:rPr>
              <w:t xml:space="preserve">quadrilaterals </w:t>
            </w:r>
            <w:r w:rsidR="00506427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</w:t>
            </w:r>
            <w:r w:rsidRPr="005B383E">
              <w:rPr>
                <w:color w:val="548DD4" w:themeColor="text2" w:themeTint="99"/>
                <w:sz w:val="16"/>
                <w:szCs w:val="16"/>
                <w:u w:val="single"/>
              </w:rPr>
              <w:t xml:space="preserve">cubes (7.G.6) </w:t>
            </w:r>
            <w:r w:rsidR="00506427" w:rsidRPr="00506427">
              <w:rPr>
                <w:color w:val="548DD4" w:themeColor="text2" w:themeTint="99"/>
                <w:sz w:val="16"/>
                <w:szCs w:val="16"/>
              </w:rPr>
              <w:t>by</w:t>
            </w:r>
            <w:r w:rsidR="00506427"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nets to create and compare the volume of two 3-D shapes </w:t>
            </w:r>
            <w:r w:rsidRPr="005B383E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506427">
              <w:rPr>
                <w:color w:val="548DD4" w:themeColor="text2" w:themeTint="99"/>
                <w:sz w:val="16"/>
                <w:szCs w:val="16"/>
                <w:u w:val="single"/>
              </w:rPr>
              <w:t>guided direction and a partner.</w:t>
            </w:r>
          </w:p>
        </w:tc>
        <w:tc>
          <w:tcPr>
            <w:tcW w:w="2430" w:type="dxa"/>
          </w:tcPr>
          <w:p w:rsidR="002B0310" w:rsidRPr="002C04B5" w:rsidRDefault="002B0310" w:rsidP="00B1026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="00B1026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B10265" w:rsidRPr="00B10265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</w:t>
            </w:r>
            <w:r w:rsidRPr="00B10265">
              <w:rPr>
                <w:color w:val="548DD4" w:themeColor="text2" w:themeTint="99"/>
                <w:sz w:val="16"/>
                <w:szCs w:val="16"/>
                <w:u w:val="single"/>
              </w:rPr>
              <w:t>read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solve real-world and mathematical problems involving</w:t>
            </w:r>
            <w:r w:rsidR="00B1026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volume of </w:t>
            </w:r>
            <w:r w:rsidR="00B10265" w:rsidRPr="0021517F">
              <w:rPr>
                <w:color w:val="548DD4" w:themeColor="text2" w:themeTint="99"/>
                <w:sz w:val="16"/>
                <w:szCs w:val="16"/>
                <w:u w:val="single"/>
              </w:rPr>
              <w:t>three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-dimensional objects composed of q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uadrilaterals, polygons, and </w:t>
            </w:r>
            <w:r w:rsidR="00B10265">
              <w:rPr>
                <w:color w:val="548DD4" w:themeColor="text2" w:themeTint="99"/>
                <w:sz w:val="16"/>
                <w:szCs w:val="16"/>
                <w:u w:val="single"/>
              </w:rPr>
              <w:t>cubes</w:t>
            </w:r>
            <w:r w:rsidR="00B10265"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7.G.6)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partners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2B0310" w:rsidRPr="002C04B5" w:rsidRDefault="002B0310" w:rsidP="00B1026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506427" w:rsidRPr="00506427">
              <w:rPr>
                <w:color w:val="548DD4" w:themeColor="text2" w:themeTint="99"/>
                <w:sz w:val="16"/>
                <w:szCs w:val="16"/>
                <w:u w:val="single"/>
              </w:rPr>
              <w:t>listen,</w:t>
            </w:r>
            <w:r w:rsidR="00506427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read and write to solve real-world and mathematical problems</w:t>
            </w:r>
            <w:r w:rsidR="00B1026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involving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surface area of two- and three-dimensional objects composed of triangles, quadrilaterals, polygons,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cubes, (7.G.6)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>using</w:t>
            </w:r>
            <w:r w:rsidR="00B10265">
              <w:rPr>
                <w:color w:val="548DD4" w:themeColor="text2" w:themeTint="99"/>
                <w:sz w:val="16"/>
                <w:szCs w:val="16"/>
              </w:rPr>
              <w:t xml:space="preserve"> guided instruction to make a flipbook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03" w:type="dxa"/>
          </w:tcPr>
          <w:p w:rsidR="002B0310" w:rsidRPr="002C04B5" w:rsidRDefault="002B0310" w:rsidP="00147AB4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solve real-world and mathematical problems involving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surface area of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three-dimensional objects composed of q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uadrilaterals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(7.G.6) </w:t>
            </w:r>
            <w:r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4-step problem-solving method.</w:t>
            </w: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250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Clozed</w:t>
            </w:r>
            <w:proofErr w:type="spellEnd"/>
            <w:r>
              <w:rPr>
                <w:sz w:val="16"/>
                <w:szCs w:val="16"/>
              </w:rPr>
              <w:t>-activity of volumes of rectangular prisms with whole and fractions</w:t>
            </w:r>
          </w:p>
        </w:tc>
        <w:tc>
          <w:tcPr>
            <w:tcW w:w="2160" w:type="dxa"/>
          </w:tcPr>
          <w:p w:rsidR="002B0310" w:rsidRPr="002C04B5" w:rsidRDefault="00506427" w:rsidP="007C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which rectangular prism has the greater volume.</w:t>
            </w:r>
          </w:p>
        </w:tc>
        <w:tc>
          <w:tcPr>
            <w:tcW w:w="2430" w:type="dxa"/>
          </w:tcPr>
          <w:p w:rsidR="002B0310" w:rsidRPr="002C04B5" w:rsidRDefault="005B383E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from Monday</w:t>
            </w:r>
          </w:p>
        </w:tc>
        <w:tc>
          <w:tcPr>
            <w:tcW w:w="2250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 w:rsidRPr="002B0310">
              <w:rPr>
                <w:sz w:val="16"/>
                <w:szCs w:val="16"/>
              </w:rPr>
              <w:t>Flip book</w:t>
            </w:r>
          </w:p>
        </w:tc>
        <w:tc>
          <w:tcPr>
            <w:tcW w:w="2403" w:type="dxa"/>
          </w:tcPr>
          <w:p w:rsidR="002B0310" w:rsidRPr="002C04B5" w:rsidRDefault="002B0310" w:rsidP="00147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4-step problem-solving method of surface area</w:t>
            </w: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250" w:type="dxa"/>
          </w:tcPr>
          <w:p w:rsidR="002B0310" w:rsidRPr="002C04B5" w:rsidRDefault="002B0310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Calculators/teacher/partner</w:t>
            </w:r>
          </w:p>
        </w:tc>
        <w:tc>
          <w:tcPr>
            <w:tcW w:w="2160" w:type="dxa"/>
          </w:tcPr>
          <w:p w:rsidR="002B0310" w:rsidRPr="002C04B5" w:rsidRDefault="00506427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and teacher guidance</w:t>
            </w:r>
          </w:p>
        </w:tc>
        <w:tc>
          <w:tcPr>
            <w:tcW w:w="2430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instruction/ partner</w:t>
            </w:r>
          </w:p>
        </w:tc>
        <w:tc>
          <w:tcPr>
            <w:tcW w:w="2250" w:type="dxa"/>
          </w:tcPr>
          <w:p w:rsidR="002B0310" w:rsidRPr="002C04B5" w:rsidRDefault="00506427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Copies of 3-dimensional shapes</w:t>
            </w:r>
          </w:p>
        </w:tc>
        <w:tc>
          <w:tcPr>
            <w:tcW w:w="2403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Calculators/Teacher Instruction/partner </w:t>
            </w:r>
          </w:p>
        </w:tc>
      </w:tr>
      <w:tr w:rsidR="002B0310" w:rsidRPr="002C04B5" w:rsidTr="00A94BDA">
        <w:trPr>
          <w:trHeight w:val="647"/>
        </w:trPr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250" w:type="dxa"/>
          </w:tcPr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Three-dimensional, volume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Two-dimensional, Cube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Surface area, Cross-sections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prism</w:t>
            </w:r>
          </w:p>
          <w:p w:rsidR="002B0310" w:rsidRPr="002C04B5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16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4663B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2C04B5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250" w:type="dxa"/>
          </w:tcPr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17F"/>
    <w:rsid w:val="00215970"/>
    <w:rsid w:val="002435F8"/>
    <w:rsid w:val="00276705"/>
    <w:rsid w:val="002847F2"/>
    <w:rsid w:val="00287156"/>
    <w:rsid w:val="002B0310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663B1"/>
    <w:rsid w:val="004D387A"/>
    <w:rsid w:val="004E7692"/>
    <w:rsid w:val="00506427"/>
    <w:rsid w:val="00516F75"/>
    <w:rsid w:val="00551792"/>
    <w:rsid w:val="00585AE1"/>
    <w:rsid w:val="005A30E4"/>
    <w:rsid w:val="005B383E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6C71FC"/>
    <w:rsid w:val="007120BE"/>
    <w:rsid w:val="00717645"/>
    <w:rsid w:val="00766681"/>
    <w:rsid w:val="00793269"/>
    <w:rsid w:val="007C26FA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94BDA"/>
    <w:rsid w:val="00AA738D"/>
    <w:rsid w:val="00AF23CB"/>
    <w:rsid w:val="00B10265"/>
    <w:rsid w:val="00B76534"/>
    <w:rsid w:val="00B80DFB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D8186D"/>
    <w:rsid w:val="00D871B7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096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B58C-0D11-42BD-ACBD-4B8BD923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2016-03-06T23:40:00Z</cp:lastPrinted>
  <dcterms:created xsi:type="dcterms:W3CDTF">2016-04-17T20:27:00Z</dcterms:created>
  <dcterms:modified xsi:type="dcterms:W3CDTF">2016-04-17T20:27:00Z</dcterms:modified>
</cp:coreProperties>
</file>