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502A" w14:textId="56DE6CA6"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010170">
        <w:rPr>
          <w:sz w:val="22"/>
          <w:szCs w:val="22"/>
        </w:rPr>
        <w:t>May 14-18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14:paraId="13827373" w14:textId="77777777" w:rsidTr="00604300">
        <w:tc>
          <w:tcPr>
            <w:tcW w:w="1908" w:type="dxa"/>
          </w:tcPr>
          <w:p w14:paraId="3DFE5145" w14:textId="77777777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  <w:p w14:paraId="6080A120" w14:textId="462F6974" w:rsidR="000C241D" w:rsidRPr="00F27CB1" w:rsidRDefault="0054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Growing, Growing, Growing</w:t>
            </w:r>
          </w:p>
        </w:tc>
        <w:tc>
          <w:tcPr>
            <w:tcW w:w="2160" w:type="dxa"/>
          </w:tcPr>
          <w:p w14:paraId="41B23964" w14:textId="045B6DB6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010170">
              <w:rPr>
                <w:sz w:val="18"/>
                <w:szCs w:val="18"/>
              </w:rPr>
              <w:t>5-14</w:t>
            </w:r>
          </w:p>
          <w:p w14:paraId="6D509953" w14:textId="77777777"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1709DA" w14:textId="27D7AC43"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E6162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010170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</w:tcPr>
          <w:p w14:paraId="36E1BE0C" w14:textId="29E5AC0E"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E61629">
              <w:rPr>
                <w:sz w:val="18"/>
                <w:szCs w:val="18"/>
              </w:rPr>
              <w:t>5</w:t>
            </w:r>
            <w:r w:rsidR="00A8416C">
              <w:rPr>
                <w:sz w:val="18"/>
                <w:szCs w:val="18"/>
              </w:rPr>
              <w:t>-</w:t>
            </w:r>
            <w:r w:rsidR="00010170">
              <w:rPr>
                <w:sz w:val="18"/>
                <w:szCs w:val="18"/>
              </w:rPr>
              <w:t>16</w:t>
            </w:r>
          </w:p>
          <w:p w14:paraId="0D44A1A3" w14:textId="77777777" w:rsidR="002D4AA7" w:rsidRDefault="002D4AA7">
            <w:pPr>
              <w:rPr>
                <w:sz w:val="18"/>
                <w:szCs w:val="18"/>
              </w:rPr>
            </w:pPr>
          </w:p>
          <w:p w14:paraId="1CF9A470" w14:textId="3214D2A7" w:rsidR="009362A5" w:rsidRPr="00F27CB1" w:rsidRDefault="003E7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E741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Orientation</w:t>
            </w:r>
          </w:p>
        </w:tc>
        <w:tc>
          <w:tcPr>
            <w:tcW w:w="2340" w:type="dxa"/>
          </w:tcPr>
          <w:p w14:paraId="30261556" w14:textId="4ED03432"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E6162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010170">
              <w:rPr>
                <w:sz w:val="18"/>
                <w:szCs w:val="18"/>
              </w:rPr>
              <w:t>17</w:t>
            </w:r>
          </w:p>
          <w:p w14:paraId="5626FE95" w14:textId="77777777" w:rsidR="005972A9" w:rsidRDefault="005972A9">
            <w:pPr>
              <w:rPr>
                <w:sz w:val="18"/>
                <w:szCs w:val="18"/>
              </w:rPr>
            </w:pPr>
          </w:p>
          <w:p w14:paraId="400D4402" w14:textId="31018773" w:rsidR="003E7419" w:rsidRPr="00F27CB1" w:rsidRDefault="003E7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from Wednesday</w:t>
            </w:r>
          </w:p>
        </w:tc>
        <w:tc>
          <w:tcPr>
            <w:tcW w:w="2493" w:type="dxa"/>
          </w:tcPr>
          <w:p w14:paraId="57F6CA4E" w14:textId="2F27AA30"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E61629">
              <w:rPr>
                <w:sz w:val="18"/>
                <w:szCs w:val="18"/>
              </w:rPr>
              <w:t>5</w:t>
            </w:r>
            <w:r w:rsidR="00524D94">
              <w:rPr>
                <w:sz w:val="18"/>
                <w:szCs w:val="18"/>
              </w:rPr>
              <w:t>-</w:t>
            </w:r>
            <w:r w:rsidR="00010170">
              <w:rPr>
                <w:sz w:val="18"/>
                <w:szCs w:val="18"/>
              </w:rPr>
              <w:t>18</w:t>
            </w:r>
          </w:p>
          <w:p w14:paraId="31BBFA6A" w14:textId="77777777"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B62E87" w:rsidRPr="00E76D6F" w14:paraId="23A2FB4B" w14:textId="77777777" w:rsidTr="00604300">
        <w:trPr>
          <w:trHeight w:val="1322"/>
        </w:trPr>
        <w:tc>
          <w:tcPr>
            <w:tcW w:w="1908" w:type="dxa"/>
          </w:tcPr>
          <w:p w14:paraId="0E93CC6F" w14:textId="77777777" w:rsidR="00B62E87" w:rsidRPr="0065639E" w:rsidRDefault="00B62E87" w:rsidP="00CA3AB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14:paraId="27DE66BC" w14:textId="77777777" w:rsidR="00B62E87" w:rsidRDefault="00B62E87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 FA.2-3 Define, evaluate and compare functions</w:t>
            </w:r>
          </w:p>
          <w:p w14:paraId="57168701" w14:textId="2B01CB60" w:rsidR="00B62E87" w:rsidRPr="00E76D6F" w:rsidRDefault="00B62E87" w:rsidP="00E034F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 EE.A.3 Work with radicals and integer exponents.  </w:t>
            </w:r>
          </w:p>
        </w:tc>
        <w:tc>
          <w:tcPr>
            <w:tcW w:w="2160" w:type="dxa"/>
          </w:tcPr>
          <w:p w14:paraId="67496D4C" w14:textId="77777777" w:rsidR="00B62E87" w:rsidRPr="00B237B9" w:rsidRDefault="00B62E87" w:rsidP="00A43576">
            <w:pPr>
              <w:rPr>
                <w:color w:val="FF0000"/>
                <w:sz w:val="16"/>
                <w:szCs w:val="16"/>
                <w:u w:val="single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Pr="00B237B9">
              <w:rPr>
                <w:color w:val="FF0000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06F2FA0C" w14:textId="77777777" w:rsidR="00B62E87" w:rsidRPr="00631B7B" w:rsidRDefault="00B62E87" w:rsidP="00A43576">
            <w:pPr>
              <w:rPr>
                <w:color w:val="FF0000"/>
                <w:sz w:val="16"/>
                <w:szCs w:val="16"/>
              </w:rPr>
            </w:pPr>
          </w:p>
          <w:p w14:paraId="6D5EC77C" w14:textId="326F4506" w:rsidR="00B62E87" w:rsidRPr="00E76D6F" w:rsidRDefault="00B62E87" w:rsidP="00544245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creating and looking for patterns in a table, graph, and equation representing the growth pattern. </w:t>
            </w:r>
          </w:p>
        </w:tc>
        <w:tc>
          <w:tcPr>
            <w:tcW w:w="2070" w:type="dxa"/>
          </w:tcPr>
          <w:p w14:paraId="2814000D" w14:textId="5FB67578" w:rsidR="00B62E87" w:rsidRDefault="00B62E87" w:rsidP="003E74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3E7419">
              <w:rPr>
                <w:color w:val="FF0000"/>
                <w:sz w:val="16"/>
                <w:szCs w:val="16"/>
                <w:u w:val="single"/>
              </w:rPr>
              <w:t>Work with integer exponents (8. EE.A.3)</w:t>
            </w:r>
          </w:p>
          <w:p w14:paraId="2252B590" w14:textId="77777777" w:rsidR="00B62E87" w:rsidRDefault="00B62E87" w:rsidP="003E7419">
            <w:pPr>
              <w:rPr>
                <w:color w:val="FF0000"/>
                <w:sz w:val="16"/>
                <w:szCs w:val="16"/>
              </w:rPr>
            </w:pPr>
          </w:p>
          <w:p w14:paraId="5A0C09B0" w14:textId="77777777" w:rsidR="00B62E87" w:rsidRDefault="00B62E87" w:rsidP="003E7419">
            <w:pPr>
              <w:rPr>
                <w:color w:val="FF0000"/>
                <w:sz w:val="16"/>
                <w:szCs w:val="16"/>
              </w:rPr>
            </w:pPr>
          </w:p>
          <w:p w14:paraId="21BCCF55" w14:textId="2C42CFC3" w:rsidR="00B62E87" w:rsidRPr="00E76D6F" w:rsidRDefault="00B62E87" w:rsidP="003E74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3E7419">
              <w:rPr>
                <w:color w:val="FF0000"/>
                <w:sz w:val="16"/>
                <w:szCs w:val="16"/>
                <w:u w:val="single"/>
              </w:rPr>
              <w:t>writing expressions in exponential and standard form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with 80% accuracy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14:paraId="08B79A1E" w14:textId="77777777" w:rsidR="00B62E87" w:rsidRPr="00B237B9" w:rsidRDefault="00B62E87" w:rsidP="00A43576">
            <w:pPr>
              <w:rPr>
                <w:color w:val="FF0000"/>
                <w:sz w:val="16"/>
                <w:szCs w:val="16"/>
                <w:u w:val="single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Pr="00B237B9">
              <w:rPr>
                <w:color w:val="FF0000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06A0146B" w14:textId="77777777" w:rsidR="00B62E87" w:rsidRPr="00631B7B" w:rsidRDefault="00B62E87" w:rsidP="00A43576">
            <w:pPr>
              <w:rPr>
                <w:color w:val="FF0000"/>
                <w:sz w:val="16"/>
                <w:szCs w:val="16"/>
              </w:rPr>
            </w:pPr>
          </w:p>
          <w:p w14:paraId="18EE94AD" w14:textId="463C0418" w:rsidR="00B62E87" w:rsidRPr="00E76D6F" w:rsidRDefault="00B62E87" w:rsidP="00B237B9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creating and looking for patterns in a table, graph, and equation representing the growth pattern. </w:t>
            </w:r>
          </w:p>
        </w:tc>
        <w:tc>
          <w:tcPr>
            <w:tcW w:w="2340" w:type="dxa"/>
          </w:tcPr>
          <w:p w14:paraId="238F686B" w14:textId="77777777" w:rsidR="00B62E87" w:rsidRPr="00B237B9" w:rsidRDefault="00B62E87" w:rsidP="00A43576">
            <w:pPr>
              <w:rPr>
                <w:color w:val="FF0000"/>
                <w:sz w:val="16"/>
                <w:szCs w:val="16"/>
                <w:u w:val="single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Pr="00B237B9">
              <w:rPr>
                <w:color w:val="FF0000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4FA58A44" w14:textId="77777777" w:rsidR="00B62E87" w:rsidRPr="00631B7B" w:rsidRDefault="00B62E87" w:rsidP="00A43576">
            <w:pPr>
              <w:rPr>
                <w:color w:val="FF0000"/>
                <w:sz w:val="16"/>
                <w:szCs w:val="16"/>
              </w:rPr>
            </w:pPr>
          </w:p>
          <w:p w14:paraId="6D46C098" w14:textId="1CB631CA" w:rsidR="00B62E87" w:rsidRPr="00E76D6F" w:rsidRDefault="00B62E87" w:rsidP="00B237B9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creating and looking for patterns in a table, graph, and equation representing the growth pattern. </w:t>
            </w:r>
          </w:p>
        </w:tc>
        <w:tc>
          <w:tcPr>
            <w:tcW w:w="2493" w:type="dxa"/>
          </w:tcPr>
          <w:p w14:paraId="6AB932CC" w14:textId="77777777" w:rsidR="00B62E87" w:rsidRDefault="00B62E87" w:rsidP="008721E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Khan Academy Mappers</w:t>
            </w:r>
          </w:p>
          <w:p w14:paraId="5DDEA096" w14:textId="77777777" w:rsidR="00B62E87" w:rsidRDefault="00B62E87" w:rsidP="008721EF">
            <w:pPr>
              <w:rPr>
                <w:color w:val="FF0000"/>
                <w:sz w:val="16"/>
                <w:szCs w:val="16"/>
              </w:rPr>
            </w:pPr>
          </w:p>
          <w:p w14:paraId="1BD709E3" w14:textId="7469AA0D" w:rsidR="00B62E87" w:rsidRPr="00E76D6F" w:rsidRDefault="00B62E87" w:rsidP="00C17F2D">
            <w:pPr>
              <w:rPr>
                <w:color w:val="FF0000"/>
                <w:sz w:val="16"/>
                <w:szCs w:val="16"/>
              </w:rPr>
            </w:pPr>
          </w:p>
        </w:tc>
      </w:tr>
      <w:tr w:rsidR="00B62E87" w:rsidRPr="00E76D6F" w14:paraId="642DA6DF" w14:textId="77777777" w:rsidTr="00604300">
        <w:trPr>
          <w:trHeight w:val="1520"/>
        </w:trPr>
        <w:tc>
          <w:tcPr>
            <w:tcW w:w="1908" w:type="dxa"/>
          </w:tcPr>
          <w:p w14:paraId="3E8F3E11" w14:textId="7944C717" w:rsidR="00B62E87" w:rsidRPr="008825DC" w:rsidRDefault="00B62E87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14:paraId="5C0C8FD8" w14:textId="77777777" w:rsidR="00B62E87" w:rsidRDefault="00B62E87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14:paraId="68F74455" w14:textId="77777777" w:rsidR="00B62E87" w:rsidRPr="00E76D6F" w:rsidRDefault="00B62E87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14:paraId="71B7C687" w14:textId="77777777" w:rsidR="00B62E87" w:rsidRPr="00B237B9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B237B9">
              <w:rPr>
                <w:color w:val="548DD4" w:themeColor="text2" w:themeTint="99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32481098" w14:textId="77777777" w:rsidR="00B62E87" w:rsidRPr="00483476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0846FF1" w14:textId="11B17243" w:rsidR="00B62E87" w:rsidRPr="00E76D6F" w:rsidRDefault="00B62E87" w:rsidP="00E034F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2.1 A-C pages 28-29 </w:t>
            </w:r>
          </w:p>
        </w:tc>
        <w:tc>
          <w:tcPr>
            <w:tcW w:w="2070" w:type="dxa"/>
          </w:tcPr>
          <w:p w14:paraId="7CC2B957" w14:textId="77777777" w:rsidR="00B62E87" w:rsidRPr="003E7419" w:rsidRDefault="00B62E87" w:rsidP="00F87A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3E7419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about integer exponents (8. EE.A.3)</w:t>
            </w:r>
          </w:p>
          <w:p w14:paraId="102A3478" w14:textId="77777777" w:rsidR="00B62E87" w:rsidRDefault="00B62E87" w:rsidP="00F87AC2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39D6E0A5" w14:textId="4D231D63" w:rsidR="00B62E87" w:rsidRPr="00B9095C" w:rsidRDefault="00B62E87" w:rsidP="00F87AC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3E7419">
              <w:rPr>
                <w:color w:val="548DD4" w:themeColor="text2" w:themeTint="99"/>
                <w:sz w:val="16"/>
                <w:szCs w:val="16"/>
                <w:u w:val="single"/>
              </w:rPr>
              <w:t>the 4-Step problem solving process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14:paraId="0775E18B" w14:textId="77777777" w:rsidR="00B62E87" w:rsidRPr="00B237B9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B237B9">
              <w:rPr>
                <w:color w:val="548DD4" w:themeColor="text2" w:themeTint="99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505A3649" w14:textId="77777777" w:rsidR="00B62E87" w:rsidRPr="00483476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9B095FE" w14:textId="7D4151D7" w:rsidR="00B62E87" w:rsidRPr="00BE1E2D" w:rsidRDefault="00B62E87" w:rsidP="00483476">
            <w:pPr>
              <w:rPr>
                <w:color w:val="548DD4" w:themeColor="text2" w:themeTint="99"/>
                <w:sz w:val="16"/>
                <w:szCs w:val="16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2.1 Applications 1-4 pages 32-33</w:t>
            </w:r>
          </w:p>
        </w:tc>
        <w:tc>
          <w:tcPr>
            <w:tcW w:w="2340" w:type="dxa"/>
          </w:tcPr>
          <w:p w14:paraId="14A0D91E" w14:textId="77777777" w:rsidR="00B62E87" w:rsidRPr="00B237B9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Pr="00B237B9">
              <w:rPr>
                <w:color w:val="548DD4" w:themeColor="text2" w:themeTint="99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79B6195B" w14:textId="77777777" w:rsidR="00B62E87" w:rsidRPr="00483476" w:rsidRDefault="00B62E87" w:rsidP="00A435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357000C" w14:textId="59F7A082" w:rsidR="00B62E87" w:rsidRPr="00E76D6F" w:rsidRDefault="00B62E87" w:rsidP="00136A9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2.1 Applications 1-4 pages 32-33</w:t>
            </w:r>
          </w:p>
        </w:tc>
        <w:tc>
          <w:tcPr>
            <w:tcW w:w="2493" w:type="dxa"/>
          </w:tcPr>
          <w:p w14:paraId="704A0EFB" w14:textId="14ADAE69" w:rsidR="00B62E87" w:rsidRPr="00E76D6F" w:rsidRDefault="00B62E87" w:rsidP="00C17F2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B62E87" w:rsidRPr="00E76D6F" w14:paraId="4151A35F" w14:textId="77777777" w:rsidTr="00604300">
        <w:tc>
          <w:tcPr>
            <w:tcW w:w="1908" w:type="dxa"/>
          </w:tcPr>
          <w:p w14:paraId="4667A43C" w14:textId="554D43AD" w:rsidR="00B62E87" w:rsidRPr="00E76D6F" w:rsidRDefault="00B62E87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14:paraId="111468DE" w14:textId="5F791C0D" w:rsidR="00B62E87" w:rsidRPr="00E76D6F" w:rsidRDefault="00B62E87" w:rsidP="00CA3ABC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Informal oral assessment of Problem 2.1 A-C.</w:t>
            </w:r>
          </w:p>
        </w:tc>
        <w:tc>
          <w:tcPr>
            <w:tcW w:w="2070" w:type="dxa"/>
          </w:tcPr>
          <w:p w14:paraId="5707C2AC" w14:textId="0ECA36FC" w:rsidR="00B62E87" w:rsidRPr="00E76D6F" w:rsidRDefault="00B62E87" w:rsidP="00CA3A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C418E6" w14:textId="6FDB966E" w:rsidR="00B62E87" w:rsidRPr="00E76D6F" w:rsidRDefault="00B62E87" w:rsidP="003E7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Formative assessment of Problem 2.1 Applications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32-33; 1-4</w:t>
            </w:r>
          </w:p>
        </w:tc>
        <w:tc>
          <w:tcPr>
            <w:tcW w:w="2340" w:type="dxa"/>
          </w:tcPr>
          <w:p w14:paraId="00FC1649" w14:textId="0BD57D29" w:rsidR="00B62E87" w:rsidRPr="00E76D6F" w:rsidRDefault="00B62E87" w:rsidP="0013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Formative assessment of Problem 2.1 Applications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32-33; 1-4</w:t>
            </w:r>
            <w:bookmarkStart w:id="0" w:name="_GoBack"/>
            <w:bookmarkEnd w:id="0"/>
          </w:p>
        </w:tc>
        <w:tc>
          <w:tcPr>
            <w:tcW w:w="2493" w:type="dxa"/>
          </w:tcPr>
          <w:p w14:paraId="61EFA31E" w14:textId="6608B08F" w:rsidR="00B62E87" w:rsidRPr="00E76D6F" w:rsidRDefault="00B62E87" w:rsidP="00136A94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</w:p>
        </w:tc>
      </w:tr>
      <w:tr w:rsidR="00B62E87" w:rsidRPr="00E76D6F" w14:paraId="01628AB4" w14:textId="77777777" w:rsidTr="00604300">
        <w:tc>
          <w:tcPr>
            <w:tcW w:w="1908" w:type="dxa"/>
          </w:tcPr>
          <w:p w14:paraId="73F540E9" w14:textId="77777777" w:rsidR="00B62E87" w:rsidRPr="00E76D6F" w:rsidRDefault="00B62E87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14:paraId="22C81CD6" w14:textId="443602E7" w:rsidR="00B62E87" w:rsidRPr="00E76D6F" w:rsidRDefault="00B62E87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group instruction A/B partners/ teacher assistance, graph paper</w:t>
            </w:r>
          </w:p>
        </w:tc>
        <w:tc>
          <w:tcPr>
            <w:tcW w:w="2070" w:type="dxa"/>
          </w:tcPr>
          <w:p w14:paraId="720710AF" w14:textId="5EC6D21F" w:rsidR="00B62E87" w:rsidRPr="00E76D6F" w:rsidRDefault="00B62E87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large group instruction, teacher-student discussion, </w:t>
            </w:r>
          </w:p>
        </w:tc>
        <w:tc>
          <w:tcPr>
            <w:tcW w:w="2160" w:type="dxa"/>
          </w:tcPr>
          <w:p w14:paraId="79AC0411" w14:textId="5A138879" w:rsidR="00B62E87" w:rsidRPr="00E76D6F" w:rsidRDefault="00B62E87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2-4 ACE</w:t>
            </w:r>
            <w:r w:rsidRPr="0054424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  calculators, graph paper</w:t>
            </w:r>
          </w:p>
        </w:tc>
        <w:tc>
          <w:tcPr>
            <w:tcW w:w="2340" w:type="dxa"/>
          </w:tcPr>
          <w:p w14:paraId="57250699" w14:textId="182F50E2" w:rsidR="00B62E87" w:rsidRPr="00E76D6F" w:rsidRDefault="00B62E87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2-4 ACE</w:t>
            </w:r>
            <w:r w:rsidRPr="0054424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  calculators, graph paper</w:t>
            </w:r>
          </w:p>
        </w:tc>
        <w:tc>
          <w:tcPr>
            <w:tcW w:w="2493" w:type="dxa"/>
          </w:tcPr>
          <w:p w14:paraId="427AF053" w14:textId="7951551D" w:rsidR="00B62E87" w:rsidRPr="00E76D6F" w:rsidRDefault="00B62E87" w:rsidP="00C17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 group, teacher assistance</w:t>
            </w:r>
          </w:p>
        </w:tc>
      </w:tr>
      <w:tr w:rsidR="00C17F2D" w:rsidRPr="00E76D6F" w14:paraId="6071EA8C" w14:textId="77777777" w:rsidTr="00604300">
        <w:trPr>
          <w:trHeight w:val="647"/>
        </w:trPr>
        <w:tc>
          <w:tcPr>
            <w:tcW w:w="1908" w:type="dxa"/>
          </w:tcPr>
          <w:p w14:paraId="3C6FDA1B" w14:textId="77777777" w:rsidR="00C17F2D" w:rsidRPr="00E76D6F" w:rsidRDefault="00C17F2D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14:paraId="2A0F18ED" w14:textId="73768C6D" w:rsidR="00C17F2D" w:rsidRPr="00544245" w:rsidRDefault="00544245" w:rsidP="00CA3ABC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070" w:type="dxa"/>
          </w:tcPr>
          <w:p w14:paraId="203BF63F" w14:textId="24BFE037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160" w:type="dxa"/>
          </w:tcPr>
          <w:p w14:paraId="37628091" w14:textId="50092FA4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340" w:type="dxa"/>
          </w:tcPr>
          <w:p w14:paraId="58EAFE8F" w14:textId="1E2FA8C6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493" w:type="dxa"/>
          </w:tcPr>
          <w:p w14:paraId="4A34A384" w14:textId="35150782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</w:tr>
      <w:tr w:rsidR="00866FD6" w:rsidRPr="00E76D6F" w14:paraId="4B30B1D5" w14:textId="77777777" w:rsidTr="00604300">
        <w:tc>
          <w:tcPr>
            <w:tcW w:w="1908" w:type="dxa"/>
          </w:tcPr>
          <w:p w14:paraId="0D3FF6C5" w14:textId="77777777" w:rsidR="00866FD6" w:rsidRPr="00E76D6F" w:rsidRDefault="00866FD6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14:paraId="69EAAB58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ABC4F9E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475BE1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D9CADC4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6EC308AC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</w:tr>
    </w:tbl>
    <w:p w14:paraId="26232241" w14:textId="77777777"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0170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1833"/>
    <w:rsid w:val="00114149"/>
    <w:rsid w:val="0012773B"/>
    <w:rsid w:val="00136A94"/>
    <w:rsid w:val="001424A1"/>
    <w:rsid w:val="00144618"/>
    <w:rsid w:val="00147D6F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D699E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3E7419"/>
    <w:rsid w:val="0040161B"/>
    <w:rsid w:val="00457609"/>
    <w:rsid w:val="00483476"/>
    <w:rsid w:val="004911A3"/>
    <w:rsid w:val="004B2362"/>
    <w:rsid w:val="004B72B9"/>
    <w:rsid w:val="004E70D1"/>
    <w:rsid w:val="004F35CB"/>
    <w:rsid w:val="00523488"/>
    <w:rsid w:val="00524D94"/>
    <w:rsid w:val="00544245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31B7B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410CF"/>
    <w:rsid w:val="00750B6E"/>
    <w:rsid w:val="0078262F"/>
    <w:rsid w:val="007963DA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66FD6"/>
    <w:rsid w:val="008721EF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362A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628FE"/>
    <w:rsid w:val="00A75821"/>
    <w:rsid w:val="00A8416C"/>
    <w:rsid w:val="00A8625A"/>
    <w:rsid w:val="00AB4394"/>
    <w:rsid w:val="00AC65F4"/>
    <w:rsid w:val="00AC68E3"/>
    <w:rsid w:val="00AE5B5C"/>
    <w:rsid w:val="00AF703E"/>
    <w:rsid w:val="00B15702"/>
    <w:rsid w:val="00B237B9"/>
    <w:rsid w:val="00B331C9"/>
    <w:rsid w:val="00B42E66"/>
    <w:rsid w:val="00B565FB"/>
    <w:rsid w:val="00B62E87"/>
    <w:rsid w:val="00B9095C"/>
    <w:rsid w:val="00BD0915"/>
    <w:rsid w:val="00BD6C5E"/>
    <w:rsid w:val="00BE1E2D"/>
    <w:rsid w:val="00C06DCA"/>
    <w:rsid w:val="00C12A17"/>
    <w:rsid w:val="00C174D4"/>
    <w:rsid w:val="00C17F2D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034F2"/>
    <w:rsid w:val="00E4541F"/>
    <w:rsid w:val="00E61629"/>
    <w:rsid w:val="00E76D6F"/>
    <w:rsid w:val="00E913E4"/>
    <w:rsid w:val="00E95937"/>
    <w:rsid w:val="00E96BB6"/>
    <w:rsid w:val="00EA3923"/>
    <w:rsid w:val="00EB4BEF"/>
    <w:rsid w:val="00EB6BE1"/>
    <w:rsid w:val="00EC76D0"/>
    <w:rsid w:val="00EE3318"/>
    <w:rsid w:val="00EE35C5"/>
    <w:rsid w:val="00EF372C"/>
    <w:rsid w:val="00F27B2A"/>
    <w:rsid w:val="00F27CB1"/>
    <w:rsid w:val="00F44ABA"/>
    <w:rsid w:val="00F50E8A"/>
    <w:rsid w:val="00F7204C"/>
    <w:rsid w:val="00F75DC8"/>
    <w:rsid w:val="00F87AC2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93D9-7B0C-4F13-BB87-DAD1FC4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2017-12-21T00:18:00Z</cp:lastPrinted>
  <dcterms:created xsi:type="dcterms:W3CDTF">2018-05-08T15:24:00Z</dcterms:created>
  <dcterms:modified xsi:type="dcterms:W3CDTF">2018-05-08T15:45:00Z</dcterms:modified>
</cp:coreProperties>
</file>