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5B5CA2" w:rsidRPr="00F27CB1">
        <w:rPr>
          <w:sz w:val="22"/>
          <w:szCs w:val="22"/>
        </w:rPr>
        <w:t xml:space="preserve"> Plans Supple</w:t>
      </w:r>
      <w:r w:rsidR="00E95937" w:rsidRPr="00F27CB1">
        <w:rPr>
          <w:sz w:val="22"/>
          <w:szCs w:val="22"/>
        </w:rPr>
        <w:t>mental Math</w:t>
      </w:r>
      <w:r w:rsidRPr="00F27CB1">
        <w:rPr>
          <w:sz w:val="22"/>
          <w:szCs w:val="22"/>
        </w:rPr>
        <w:t xml:space="preserve">-Grade 8   </w:t>
      </w:r>
      <w:r w:rsidR="00B36116">
        <w:rPr>
          <w:sz w:val="22"/>
          <w:szCs w:val="22"/>
        </w:rPr>
        <w:t>Week of April 4-8</w:t>
      </w:r>
      <w:r w:rsidR="00D961D9">
        <w:rPr>
          <w:sz w:val="22"/>
          <w:szCs w:val="22"/>
        </w:rPr>
        <w:t>,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213CDF">
        <w:tc>
          <w:tcPr>
            <w:tcW w:w="190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F6BDF" w:rsidRPr="00F27CB1" w:rsidRDefault="00EC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4</w:t>
            </w:r>
            <w:r w:rsidR="00E913E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:rsidR="001F6BDF" w:rsidRPr="00F27CB1" w:rsidRDefault="00EC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4</w:t>
            </w:r>
            <w:r w:rsidR="00E913E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60" w:type="dxa"/>
          </w:tcPr>
          <w:p w:rsidR="001F6BDF" w:rsidRPr="00F27CB1" w:rsidRDefault="00EC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4</w:t>
            </w:r>
            <w:r w:rsidR="00E913E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340" w:type="dxa"/>
          </w:tcPr>
          <w:p w:rsidR="001F6BDF" w:rsidRPr="00F27CB1" w:rsidRDefault="00EC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4</w:t>
            </w:r>
            <w:r w:rsidR="00E913E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493" w:type="dxa"/>
          </w:tcPr>
          <w:p w:rsidR="001F6BDF" w:rsidRPr="00F27CB1" w:rsidRDefault="00EC6FE9" w:rsidP="00057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4-8</w:t>
            </w:r>
            <w:r w:rsidR="00B36116">
              <w:rPr>
                <w:sz w:val="18"/>
                <w:szCs w:val="18"/>
              </w:rPr>
              <w:t xml:space="preserve"> (half-day)</w:t>
            </w:r>
            <w:bookmarkStart w:id="0" w:name="_GoBack"/>
            <w:bookmarkEnd w:id="0"/>
          </w:p>
        </w:tc>
      </w:tr>
      <w:tr w:rsidR="00EC6FE9" w:rsidRPr="00E76D6F" w:rsidTr="00213CDF">
        <w:trPr>
          <w:trHeight w:val="1322"/>
        </w:trPr>
        <w:tc>
          <w:tcPr>
            <w:tcW w:w="1908" w:type="dxa"/>
          </w:tcPr>
          <w:p w:rsidR="00EC6FE9" w:rsidRPr="00E76D6F" w:rsidRDefault="00EC6FE9">
            <w:pPr>
              <w:rPr>
                <w:color w:val="FF0000"/>
                <w:sz w:val="16"/>
                <w:szCs w:val="16"/>
              </w:rPr>
            </w:pPr>
          </w:p>
          <w:p w:rsidR="00EC6FE9" w:rsidRPr="00E76D6F" w:rsidRDefault="00EC6FE9">
            <w:pPr>
              <w:rPr>
                <w:color w:val="FF0000"/>
                <w:sz w:val="16"/>
                <w:szCs w:val="16"/>
              </w:rPr>
            </w:pPr>
          </w:p>
          <w:p w:rsidR="00EC6FE9" w:rsidRPr="00E76D6F" w:rsidRDefault="00EC6FE9">
            <w:pPr>
              <w:rPr>
                <w:color w:val="FF0000"/>
                <w:sz w:val="16"/>
                <w:szCs w:val="16"/>
              </w:rPr>
            </w:pPr>
          </w:p>
          <w:p w:rsidR="00EC6FE9" w:rsidRPr="00E76D6F" w:rsidRDefault="00EC6FE9">
            <w:pPr>
              <w:rPr>
                <w:color w:val="FF0000"/>
                <w:sz w:val="16"/>
                <w:szCs w:val="16"/>
              </w:rPr>
            </w:pPr>
            <w:r w:rsidRPr="00E76D6F">
              <w:rPr>
                <w:color w:val="FF0000"/>
                <w:sz w:val="16"/>
                <w:szCs w:val="16"/>
              </w:rPr>
              <w:t>CCSS/MAS</w:t>
            </w:r>
          </w:p>
        </w:tc>
        <w:tc>
          <w:tcPr>
            <w:tcW w:w="2160" w:type="dxa"/>
          </w:tcPr>
          <w:p w:rsidR="00EC6FE9" w:rsidRPr="00E76D6F" w:rsidRDefault="00EC6FE9" w:rsidP="00B36437">
            <w:pPr>
              <w:rPr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 xml:space="preserve">TSC demonstrate comprehension to apply the Pythagorean Theorem to find the distance between two points in a coordinate system (8.G.B.8) using coordinate grids to find the missing side length. </w:t>
            </w:r>
          </w:p>
        </w:tc>
        <w:tc>
          <w:tcPr>
            <w:tcW w:w="2070" w:type="dxa"/>
          </w:tcPr>
          <w:p w:rsidR="00EC6FE9" w:rsidRPr="00E76D6F" w:rsidRDefault="00EC6FE9" w:rsidP="0055440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demonstrate comprehension that there are numbers that are not rational, and approximate them by rational </w:t>
            </w:r>
            <w:r w:rsidR="00B36116">
              <w:rPr>
                <w:color w:val="FF0000"/>
                <w:sz w:val="16"/>
                <w:szCs w:val="16"/>
              </w:rPr>
              <w:t>numbers (8.NS.A.1) by guided instruction.</w:t>
            </w:r>
          </w:p>
        </w:tc>
        <w:tc>
          <w:tcPr>
            <w:tcW w:w="2160" w:type="dxa"/>
          </w:tcPr>
          <w:p w:rsidR="00EC6FE9" w:rsidRPr="00E76D6F" w:rsidRDefault="00EC6FE9" w:rsidP="00B3643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demonstrate comprehension that there are numbers that are not rational, and approximate them by rational numbers (8.NS.A.1) on a pretest.</w:t>
            </w:r>
          </w:p>
        </w:tc>
        <w:tc>
          <w:tcPr>
            <w:tcW w:w="2340" w:type="dxa"/>
          </w:tcPr>
          <w:p w:rsidR="00EC6FE9" w:rsidRPr="00E76D6F" w:rsidRDefault="00EC6FE9" w:rsidP="00B3643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demonstrate comprehension that there are numbers that are not rational, and approximate them by rational numbers (8.NS.A.1) on a pretest.</w:t>
            </w:r>
          </w:p>
        </w:tc>
        <w:tc>
          <w:tcPr>
            <w:tcW w:w="2493" w:type="dxa"/>
          </w:tcPr>
          <w:p w:rsidR="00EC6FE9" w:rsidRPr="00E76D6F" w:rsidRDefault="00EC6FE9" w:rsidP="00B3643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demonstrate comprehension that there are numbers that are not rational, and approximate them by rational numbers (8.NS.A.1) on a pretest.</w:t>
            </w:r>
          </w:p>
        </w:tc>
      </w:tr>
      <w:tr w:rsidR="00EC6FE9" w:rsidRPr="00E76D6F" w:rsidTr="00213CDF">
        <w:trPr>
          <w:trHeight w:val="1520"/>
        </w:trPr>
        <w:tc>
          <w:tcPr>
            <w:tcW w:w="1908" w:type="dxa"/>
          </w:tcPr>
          <w:p w:rsidR="00EC6FE9" w:rsidRPr="00E76D6F" w:rsidRDefault="00EC6FE9">
            <w:pPr>
              <w:rPr>
                <w:color w:val="548DD4" w:themeColor="text2" w:themeTint="99"/>
                <w:sz w:val="16"/>
                <w:szCs w:val="16"/>
              </w:rPr>
            </w:pPr>
            <w:r w:rsidRPr="00E76D6F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160" w:type="dxa"/>
          </w:tcPr>
          <w:p w:rsidR="00EC6FE9" w:rsidRPr="00E76D6F" w:rsidRDefault="00EC6FE9" w:rsidP="00B36437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577E6E">
              <w:rPr>
                <w:color w:val="548DD4" w:themeColor="text2" w:themeTint="99"/>
                <w:sz w:val="16"/>
                <w:szCs w:val="16"/>
                <w:u w:val="single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 and write to</w:t>
            </w:r>
            <w:r w:rsidRPr="00577E6E">
              <w:rPr>
                <w:color w:val="548DD4" w:themeColor="text2" w:themeTint="99"/>
                <w:sz w:val="16"/>
                <w:szCs w:val="16"/>
                <w:u w:val="single"/>
              </w:rPr>
              <w:t xml:space="preserve"> explain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how to apply the Pythagorean Theorem to find the distance between two points in a coordinate system </w:t>
            </w:r>
            <w:r w:rsidRPr="00253C51">
              <w:rPr>
                <w:color w:val="548DD4" w:themeColor="text2" w:themeTint="99"/>
                <w:sz w:val="16"/>
                <w:szCs w:val="16"/>
              </w:rPr>
              <w:t>(8.G.B.8)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using </w:t>
            </w:r>
            <w:r w:rsidRPr="00253C51">
              <w:rPr>
                <w:color w:val="548DD4" w:themeColor="text2" w:themeTint="99"/>
                <w:sz w:val="16"/>
                <w:szCs w:val="16"/>
                <w:u w:val="single"/>
              </w:rPr>
              <w:t>coordinate grids to find the missing side length.</w:t>
            </w:r>
          </w:p>
        </w:tc>
        <w:tc>
          <w:tcPr>
            <w:tcW w:w="2070" w:type="dxa"/>
          </w:tcPr>
          <w:p w:rsidR="00EC6FE9" w:rsidRPr="00E76D6F" w:rsidRDefault="00EC6FE9" w:rsidP="00253C51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TSC read and write to determine if numbers are rational or irrational </w:t>
            </w:r>
            <w:r w:rsidRPr="00EC6FE9">
              <w:rPr>
                <w:color w:val="548DD4" w:themeColor="text2" w:themeTint="99"/>
                <w:sz w:val="16"/>
                <w:szCs w:val="16"/>
              </w:rPr>
              <w:t xml:space="preserve">(8.NS.A.1) using </w:t>
            </w:r>
            <w:r w:rsidR="00B36116">
              <w:rPr>
                <w:color w:val="548DD4" w:themeColor="text2" w:themeTint="99"/>
                <w:sz w:val="16"/>
                <w:szCs w:val="16"/>
                <w:u w:val="single"/>
              </w:rPr>
              <w:t>guided instruction.</w:t>
            </w:r>
          </w:p>
        </w:tc>
        <w:tc>
          <w:tcPr>
            <w:tcW w:w="2160" w:type="dxa"/>
          </w:tcPr>
          <w:p w:rsidR="00EC6FE9" w:rsidRPr="00E76D6F" w:rsidRDefault="00EC6FE9" w:rsidP="00B36437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TSC read and write to determine if numbers are rational or irrational </w:t>
            </w:r>
            <w:r w:rsidRPr="00EC6FE9">
              <w:rPr>
                <w:color w:val="548DD4" w:themeColor="text2" w:themeTint="99"/>
                <w:sz w:val="16"/>
                <w:szCs w:val="16"/>
              </w:rPr>
              <w:t>(8.NS.A.1) using</w:t>
            </w:r>
            <w:r w:rsidR="00B36116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="00B36116" w:rsidRPr="00B36116">
              <w:rPr>
                <w:color w:val="548DD4" w:themeColor="text2" w:themeTint="99"/>
                <w:sz w:val="16"/>
                <w:szCs w:val="16"/>
                <w:u w:val="single"/>
              </w:rPr>
              <w:t>guided instruction.</w:t>
            </w:r>
          </w:p>
        </w:tc>
        <w:tc>
          <w:tcPr>
            <w:tcW w:w="2340" w:type="dxa"/>
          </w:tcPr>
          <w:p w:rsidR="00EC6FE9" w:rsidRPr="00E76D6F" w:rsidRDefault="00EC6FE9" w:rsidP="00B36437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EC6FE9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 and write to determine if numbers are rational or irrational </w:t>
            </w:r>
            <w:r w:rsidRPr="00EC6FE9">
              <w:rPr>
                <w:color w:val="548DD4" w:themeColor="text2" w:themeTint="99"/>
                <w:sz w:val="16"/>
                <w:szCs w:val="16"/>
              </w:rPr>
              <w:t xml:space="preserve">(8.NS.A.1) using </w:t>
            </w:r>
            <w:r w:rsidR="00B36116">
              <w:rPr>
                <w:color w:val="548DD4" w:themeColor="text2" w:themeTint="99"/>
                <w:sz w:val="16"/>
                <w:szCs w:val="16"/>
                <w:u w:val="single"/>
              </w:rPr>
              <w:t>partner practice</w:t>
            </w:r>
          </w:p>
        </w:tc>
        <w:tc>
          <w:tcPr>
            <w:tcW w:w="2493" w:type="dxa"/>
          </w:tcPr>
          <w:p w:rsidR="00EC6FE9" w:rsidRPr="00E76D6F" w:rsidRDefault="00EC6FE9" w:rsidP="00B36437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EC6FE9"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read and write to determine if numbers are rational or irrational </w:t>
            </w:r>
            <w:r w:rsidRPr="00EC6FE9">
              <w:rPr>
                <w:color w:val="548DD4" w:themeColor="text2" w:themeTint="99"/>
                <w:sz w:val="16"/>
                <w:szCs w:val="16"/>
              </w:rPr>
              <w:t>(8.NS.A.1) using</w:t>
            </w:r>
            <w:r w:rsidR="00B36116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="00B36116" w:rsidRPr="00B36116">
              <w:rPr>
                <w:color w:val="548DD4" w:themeColor="text2" w:themeTint="99"/>
                <w:sz w:val="16"/>
                <w:szCs w:val="16"/>
                <w:u w:val="single"/>
              </w:rPr>
              <w:t>partner practice.</w:t>
            </w:r>
          </w:p>
        </w:tc>
      </w:tr>
      <w:tr w:rsidR="00253C51" w:rsidRPr="00E76D6F" w:rsidTr="00213CDF">
        <w:tc>
          <w:tcPr>
            <w:tcW w:w="1908" w:type="dxa"/>
          </w:tcPr>
          <w:p w:rsidR="00253C51" w:rsidRPr="00E76D6F" w:rsidRDefault="00253C51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253C51" w:rsidRPr="00E76D6F" w:rsidRDefault="00EC6FE9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Exit Test</w:t>
            </w:r>
          </w:p>
        </w:tc>
        <w:tc>
          <w:tcPr>
            <w:tcW w:w="2070" w:type="dxa"/>
          </w:tcPr>
          <w:p w:rsidR="00253C51" w:rsidRPr="00E76D6F" w:rsidRDefault="00B36116" w:rsidP="00253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responses</w:t>
            </w:r>
          </w:p>
        </w:tc>
        <w:tc>
          <w:tcPr>
            <w:tcW w:w="2160" w:type="dxa"/>
          </w:tcPr>
          <w:p w:rsidR="00253C51" w:rsidRPr="00E76D6F" w:rsidRDefault="00B36116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responses/partner interaction</w:t>
            </w:r>
          </w:p>
        </w:tc>
        <w:tc>
          <w:tcPr>
            <w:tcW w:w="2340" w:type="dxa"/>
          </w:tcPr>
          <w:p w:rsidR="00253C51" w:rsidRPr="00E76D6F" w:rsidRDefault="00B36116" w:rsidP="000F06BC">
            <w:pPr>
              <w:rPr>
                <w:sz w:val="16"/>
                <w:szCs w:val="16"/>
              </w:rPr>
            </w:pPr>
            <w:r w:rsidRPr="00B36116">
              <w:rPr>
                <w:sz w:val="16"/>
                <w:szCs w:val="16"/>
              </w:rPr>
              <w:t>Student responses/partner interaction</w:t>
            </w:r>
          </w:p>
        </w:tc>
        <w:tc>
          <w:tcPr>
            <w:tcW w:w="2493" w:type="dxa"/>
          </w:tcPr>
          <w:p w:rsidR="00253C51" w:rsidRPr="00E76D6F" w:rsidRDefault="00B36116" w:rsidP="000F06BC">
            <w:pPr>
              <w:rPr>
                <w:sz w:val="16"/>
                <w:szCs w:val="16"/>
              </w:rPr>
            </w:pPr>
            <w:r w:rsidRPr="00B36116">
              <w:rPr>
                <w:sz w:val="16"/>
                <w:szCs w:val="16"/>
              </w:rPr>
              <w:t>Student responses/partner interaction</w:t>
            </w:r>
          </w:p>
        </w:tc>
      </w:tr>
      <w:tr w:rsidR="00253C51" w:rsidRPr="00E76D6F" w:rsidTr="00213CDF">
        <w:tc>
          <w:tcPr>
            <w:tcW w:w="1908" w:type="dxa"/>
          </w:tcPr>
          <w:p w:rsidR="00253C51" w:rsidRPr="00E76D6F" w:rsidRDefault="00253C51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253C51" w:rsidRPr="00E76D6F" w:rsidRDefault="00253C51" w:rsidP="000F06BC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t xml:space="preserve">Calculators, teacher assistance, </w:t>
            </w:r>
          </w:p>
        </w:tc>
        <w:tc>
          <w:tcPr>
            <w:tcW w:w="2070" w:type="dxa"/>
          </w:tcPr>
          <w:p w:rsidR="00253C51" w:rsidRPr="00E76D6F" w:rsidRDefault="00EC6FE9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Instruction</w:t>
            </w:r>
          </w:p>
        </w:tc>
        <w:tc>
          <w:tcPr>
            <w:tcW w:w="2160" w:type="dxa"/>
          </w:tcPr>
          <w:p w:rsidR="00253C51" w:rsidRPr="00E76D6F" w:rsidRDefault="00B36116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partners </w:t>
            </w:r>
          </w:p>
        </w:tc>
        <w:tc>
          <w:tcPr>
            <w:tcW w:w="2340" w:type="dxa"/>
          </w:tcPr>
          <w:p w:rsidR="00253C51" w:rsidRPr="00E76D6F" w:rsidRDefault="00B36116" w:rsidP="00B36116">
            <w:pPr>
              <w:rPr>
                <w:sz w:val="16"/>
                <w:szCs w:val="16"/>
              </w:rPr>
            </w:pPr>
            <w:r w:rsidRPr="00B36116">
              <w:rPr>
                <w:sz w:val="16"/>
                <w:szCs w:val="16"/>
              </w:rPr>
              <w:t>partner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493" w:type="dxa"/>
          </w:tcPr>
          <w:p w:rsidR="00253C51" w:rsidRPr="00E76D6F" w:rsidRDefault="00B36116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partners</w:t>
            </w:r>
          </w:p>
        </w:tc>
      </w:tr>
      <w:tr w:rsidR="00253C51" w:rsidRPr="00E76D6F" w:rsidTr="00213CDF">
        <w:trPr>
          <w:trHeight w:val="647"/>
        </w:trPr>
        <w:tc>
          <w:tcPr>
            <w:tcW w:w="1908" w:type="dxa"/>
          </w:tcPr>
          <w:p w:rsidR="00253C51" w:rsidRPr="00E76D6F" w:rsidRDefault="00253C51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253C51" w:rsidRPr="000C0018" w:rsidRDefault="00253C51" w:rsidP="000F06BC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Legs of a triangle</w:t>
            </w:r>
          </w:p>
          <w:p w:rsidR="00253C51" w:rsidRPr="000C0018" w:rsidRDefault="00253C51" w:rsidP="000F06BC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Hypotenuse</w:t>
            </w:r>
          </w:p>
          <w:p w:rsidR="00253C51" w:rsidRPr="000C0018" w:rsidRDefault="00253C51" w:rsidP="000F06BC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Right triangle</w:t>
            </w:r>
          </w:p>
          <w:p w:rsidR="00253C51" w:rsidRPr="000C0018" w:rsidRDefault="00253C51" w:rsidP="000F06BC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Pythagorean theorem</w:t>
            </w:r>
          </w:p>
          <w:p w:rsidR="00253C51" w:rsidRPr="000C0018" w:rsidRDefault="00253C51" w:rsidP="000F06BC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Pythagorean triple</w:t>
            </w:r>
          </w:p>
          <w:p w:rsidR="00253C51" w:rsidRPr="000C0018" w:rsidRDefault="00253C51" w:rsidP="000F06BC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Converse of Pythagorean theorem</w:t>
            </w:r>
          </w:p>
          <w:p w:rsidR="00253C51" w:rsidRPr="000C0018" w:rsidRDefault="00253C51" w:rsidP="000F06BC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Square root</w:t>
            </w:r>
          </w:p>
          <w:p w:rsidR="00253C51" w:rsidRPr="00E76D6F" w:rsidRDefault="00253C51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:rsidR="00253C51" w:rsidRPr="00E76D6F" w:rsidRDefault="00EC6FE9" w:rsidP="00EC6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Rational, irrational, square root, approximation, repeating and terminating decimals, fractions, consecutive numbers</w:t>
            </w:r>
          </w:p>
        </w:tc>
        <w:tc>
          <w:tcPr>
            <w:tcW w:w="2160" w:type="dxa"/>
          </w:tcPr>
          <w:p w:rsidR="00253C51" w:rsidRPr="00E76D6F" w:rsidRDefault="00EC6FE9" w:rsidP="00EC6FE9">
            <w:pPr>
              <w:rPr>
                <w:sz w:val="16"/>
                <w:szCs w:val="16"/>
              </w:rPr>
            </w:pPr>
            <w:r w:rsidRPr="00EC6FE9">
              <w:rPr>
                <w:sz w:val="16"/>
                <w:szCs w:val="16"/>
              </w:rPr>
              <w:t>Rational, irrational, square root, approximation, repeating and terminating decimals, fractions, consecutive numbers</w:t>
            </w:r>
          </w:p>
        </w:tc>
        <w:tc>
          <w:tcPr>
            <w:tcW w:w="2340" w:type="dxa"/>
          </w:tcPr>
          <w:p w:rsidR="00253C51" w:rsidRPr="00E76D6F" w:rsidRDefault="00EC6FE9" w:rsidP="000F06BC">
            <w:pPr>
              <w:rPr>
                <w:sz w:val="16"/>
                <w:szCs w:val="16"/>
              </w:rPr>
            </w:pPr>
            <w:r w:rsidRPr="00EC6FE9">
              <w:rPr>
                <w:sz w:val="16"/>
                <w:szCs w:val="16"/>
              </w:rPr>
              <w:t>Rational, irrational, square root, approximation, repeating and terminating decimals, fractions, consecutive numbers</w:t>
            </w:r>
          </w:p>
        </w:tc>
        <w:tc>
          <w:tcPr>
            <w:tcW w:w="2493" w:type="dxa"/>
          </w:tcPr>
          <w:p w:rsidR="00253C51" w:rsidRPr="00E76D6F" w:rsidRDefault="00EC6FE9" w:rsidP="000F06BC">
            <w:pPr>
              <w:rPr>
                <w:sz w:val="16"/>
                <w:szCs w:val="16"/>
              </w:rPr>
            </w:pPr>
            <w:r w:rsidRPr="00EC6FE9">
              <w:rPr>
                <w:sz w:val="16"/>
                <w:szCs w:val="16"/>
              </w:rPr>
              <w:t>Rational, irrational, square root, approximation, repeating and terminating decimals, fractions, consecutive numbers</w:t>
            </w:r>
          </w:p>
        </w:tc>
      </w:tr>
      <w:tr w:rsidR="00253C51" w:rsidRPr="00E76D6F" w:rsidTr="00213CDF">
        <w:tc>
          <w:tcPr>
            <w:tcW w:w="1908" w:type="dxa"/>
          </w:tcPr>
          <w:p w:rsidR="00253C51" w:rsidRPr="00E76D6F" w:rsidRDefault="00253C51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253C51" w:rsidRPr="00E76D6F" w:rsidRDefault="00253C51" w:rsidP="00FF7AA1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253C51" w:rsidRPr="00E76D6F" w:rsidRDefault="00253C51" w:rsidP="000F06BC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253C51" w:rsidRPr="00E76D6F" w:rsidRDefault="00253C51" w:rsidP="000F06BC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53C51" w:rsidRPr="00E76D6F" w:rsidRDefault="00253C51" w:rsidP="000F06BC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253C51" w:rsidRPr="00BD0915" w:rsidRDefault="00253C51" w:rsidP="000F06BC">
            <w:pPr>
              <w:rPr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2BC7"/>
    <w:multiLevelType w:val="hybridMultilevel"/>
    <w:tmpl w:val="69124D12"/>
    <w:lvl w:ilvl="0" w:tplc="E458A7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00DFD"/>
    <w:rsid w:val="000575B9"/>
    <w:rsid w:val="000C0018"/>
    <w:rsid w:val="000D3989"/>
    <w:rsid w:val="0012773B"/>
    <w:rsid w:val="001424A1"/>
    <w:rsid w:val="00165BB7"/>
    <w:rsid w:val="00165F78"/>
    <w:rsid w:val="00171517"/>
    <w:rsid w:val="001B292F"/>
    <w:rsid w:val="001C1292"/>
    <w:rsid w:val="001D1B1D"/>
    <w:rsid w:val="001E083D"/>
    <w:rsid w:val="001F6BDF"/>
    <w:rsid w:val="00203723"/>
    <w:rsid w:val="00213CDF"/>
    <w:rsid w:val="00226552"/>
    <w:rsid w:val="00253C51"/>
    <w:rsid w:val="00330A1A"/>
    <w:rsid w:val="00333A53"/>
    <w:rsid w:val="00341A23"/>
    <w:rsid w:val="003C5382"/>
    <w:rsid w:val="003F4722"/>
    <w:rsid w:val="0040161B"/>
    <w:rsid w:val="00457609"/>
    <w:rsid w:val="004B2362"/>
    <w:rsid w:val="004E70D1"/>
    <w:rsid w:val="00541BE9"/>
    <w:rsid w:val="00551792"/>
    <w:rsid w:val="00554408"/>
    <w:rsid w:val="00577E6E"/>
    <w:rsid w:val="00585AE1"/>
    <w:rsid w:val="005B5CA2"/>
    <w:rsid w:val="005C4817"/>
    <w:rsid w:val="00611694"/>
    <w:rsid w:val="006B34BA"/>
    <w:rsid w:val="006E3402"/>
    <w:rsid w:val="00703FFB"/>
    <w:rsid w:val="007061F9"/>
    <w:rsid w:val="00750B6E"/>
    <w:rsid w:val="007963DA"/>
    <w:rsid w:val="007B4379"/>
    <w:rsid w:val="007E7430"/>
    <w:rsid w:val="008024E1"/>
    <w:rsid w:val="0081460C"/>
    <w:rsid w:val="00844E4B"/>
    <w:rsid w:val="00855600"/>
    <w:rsid w:val="008B3EDD"/>
    <w:rsid w:val="008C3AD4"/>
    <w:rsid w:val="008D1632"/>
    <w:rsid w:val="008D355D"/>
    <w:rsid w:val="00913129"/>
    <w:rsid w:val="00913886"/>
    <w:rsid w:val="00936045"/>
    <w:rsid w:val="009430D3"/>
    <w:rsid w:val="00952650"/>
    <w:rsid w:val="00970312"/>
    <w:rsid w:val="0097295F"/>
    <w:rsid w:val="009A23C9"/>
    <w:rsid w:val="009A5EA4"/>
    <w:rsid w:val="009B2F0B"/>
    <w:rsid w:val="009C72B0"/>
    <w:rsid w:val="00A40FD7"/>
    <w:rsid w:val="00A451DD"/>
    <w:rsid w:val="00A47ADD"/>
    <w:rsid w:val="00A50762"/>
    <w:rsid w:val="00A75821"/>
    <w:rsid w:val="00A8625A"/>
    <w:rsid w:val="00AB4394"/>
    <w:rsid w:val="00AC65F4"/>
    <w:rsid w:val="00AD7B0A"/>
    <w:rsid w:val="00AE5B5C"/>
    <w:rsid w:val="00B36116"/>
    <w:rsid w:val="00B42E66"/>
    <w:rsid w:val="00BD0915"/>
    <w:rsid w:val="00C12A17"/>
    <w:rsid w:val="00C174D4"/>
    <w:rsid w:val="00C372EF"/>
    <w:rsid w:val="00C927B6"/>
    <w:rsid w:val="00CB6D10"/>
    <w:rsid w:val="00CD4F7E"/>
    <w:rsid w:val="00D005EF"/>
    <w:rsid w:val="00D065E9"/>
    <w:rsid w:val="00D54145"/>
    <w:rsid w:val="00D80E40"/>
    <w:rsid w:val="00D961D9"/>
    <w:rsid w:val="00E4541F"/>
    <w:rsid w:val="00E76D6F"/>
    <w:rsid w:val="00E913E4"/>
    <w:rsid w:val="00E95937"/>
    <w:rsid w:val="00EA3923"/>
    <w:rsid w:val="00EB4BEF"/>
    <w:rsid w:val="00EC6FE9"/>
    <w:rsid w:val="00EC79A4"/>
    <w:rsid w:val="00EE35C5"/>
    <w:rsid w:val="00F27CB1"/>
    <w:rsid w:val="00F44ABA"/>
    <w:rsid w:val="00F50E8A"/>
    <w:rsid w:val="00F7204C"/>
    <w:rsid w:val="00F75DC8"/>
    <w:rsid w:val="00F83C47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435A7-DA36-493E-B292-38547035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2</cp:revision>
  <cp:lastPrinted>2016-02-26T00:07:00Z</cp:lastPrinted>
  <dcterms:created xsi:type="dcterms:W3CDTF">2016-04-02T22:33:00Z</dcterms:created>
  <dcterms:modified xsi:type="dcterms:W3CDTF">2016-04-02T22:33:00Z</dcterms:modified>
</cp:coreProperties>
</file>