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2816A5">
        <w:rPr>
          <w:sz w:val="22"/>
          <w:szCs w:val="22"/>
        </w:rPr>
        <w:t>Week of May 16-20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5</w:t>
            </w:r>
            <w:r w:rsidR="00E913E4">
              <w:rPr>
                <w:sz w:val="18"/>
                <w:szCs w:val="18"/>
              </w:rPr>
              <w:t>-</w:t>
            </w:r>
            <w:r w:rsidR="002816A5">
              <w:rPr>
                <w:sz w:val="18"/>
                <w:szCs w:val="18"/>
              </w:rPr>
              <w:t>16</w:t>
            </w:r>
          </w:p>
        </w:tc>
        <w:tc>
          <w:tcPr>
            <w:tcW w:w="207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5</w:t>
            </w:r>
            <w:r w:rsidR="00E913E4">
              <w:rPr>
                <w:sz w:val="18"/>
                <w:szCs w:val="18"/>
              </w:rPr>
              <w:t>-</w:t>
            </w:r>
            <w:r w:rsidR="002816A5">
              <w:rPr>
                <w:sz w:val="18"/>
                <w:szCs w:val="18"/>
              </w:rPr>
              <w:t>17</w:t>
            </w:r>
          </w:p>
        </w:tc>
        <w:tc>
          <w:tcPr>
            <w:tcW w:w="216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5</w:t>
            </w:r>
            <w:r w:rsidR="00E913E4">
              <w:rPr>
                <w:sz w:val="18"/>
                <w:szCs w:val="18"/>
              </w:rPr>
              <w:t>-</w:t>
            </w:r>
            <w:r w:rsidR="002816A5">
              <w:rPr>
                <w:sz w:val="18"/>
                <w:szCs w:val="18"/>
              </w:rPr>
              <w:t>18</w:t>
            </w:r>
          </w:p>
        </w:tc>
        <w:tc>
          <w:tcPr>
            <w:tcW w:w="234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5</w:t>
            </w:r>
            <w:r w:rsidR="00E913E4">
              <w:rPr>
                <w:sz w:val="18"/>
                <w:szCs w:val="18"/>
              </w:rPr>
              <w:t>-</w:t>
            </w:r>
            <w:r w:rsidR="002816A5">
              <w:rPr>
                <w:sz w:val="18"/>
                <w:szCs w:val="18"/>
              </w:rPr>
              <w:t>19</w:t>
            </w:r>
          </w:p>
        </w:tc>
        <w:tc>
          <w:tcPr>
            <w:tcW w:w="2493" w:type="dxa"/>
          </w:tcPr>
          <w:p w:rsidR="001F6BDF" w:rsidRPr="00F27CB1" w:rsidRDefault="002816A5" w:rsidP="0005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5-20</w:t>
            </w:r>
          </w:p>
        </w:tc>
      </w:tr>
      <w:tr w:rsidR="00827B64" w:rsidRPr="00E76D6F" w:rsidTr="00213CDF">
        <w:trPr>
          <w:trHeight w:val="1322"/>
        </w:trPr>
        <w:tc>
          <w:tcPr>
            <w:tcW w:w="1908" w:type="dxa"/>
          </w:tcPr>
          <w:p w:rsidR="00827B64" w:rsidRPr="00E76D6F" w:rsidRDefault="00827B64">
            <w:pPr>
              <w:rPr>
                <w:color w:val="FF0000"/>
                <w:sz w:val="16"/>
                <w:szCs w:val="16"/>
              </w:rPr>
            </w:pPr>
          </w:p>
          <w:p w:rsidR="00827B64" w:rsidRPr="00E76D6F" w:rsidRDefault="00827B64">
            <w:pPr>
              <w:rPr>
                <w:color w:val="FF0000"/>
                <w:sz w:val="16"/>
                <w:szCs w:val="16"/>
              </w:rPr>
            </w:pPr>
          </w:p>
          <w:p w:rsidR="00827B64" w:rsidRPr="00E76D6F" w:rsidRDefault="00827B64">
            <w:pPr>
              <w:rPr>
                <w:color w:val="FF0000"/>
                <w:sz w:val="16"/>
                <w:szCs w:val="16"/>
              </w:rPr>
            </w:pPr>
          </w:p>
          <w:p w:rsidR="00827B64" w:rsidRDefault="00827B64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  <w:p w:rsidR="00827B64" w:rsidRPr="00E76D6F" w:rsidRDefault="00827B6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827B64" w:rsidRPr="00E76D6F" w:rsidRDefault="00827B64" w:rsidP="005F673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perform operations with numbers expressed in scientific notation including problems where both decimal and scientific notation are used (8.EE.A.4) using guided instruction and partner practice.</w:t>
            </w:r>
          </w:p>
        </w:tc>
        <w:tc>
          <w:tcPr>
            <w:tcW w:w="2070" w:type="dxa"/>
          </w:tcPr>
          <w:p w:rsidR="00827B64" w:rsidRPr="00E76D6F" w:rsidRDefault="00827B64" w:rsidP="005F6732">
            <w:pPr>
              <w:rPr>
                <w:color w:val="FF0000"/>
                <w:sz w:val="16"/>
                <w:szCs w:val="16"/>
              </w:rPr>
            </w:pPr>
            <w:r w:rsidRPr="009E6635">
              <w:rPr>
                <w:color w:val="FF0000"/>
                <w:sz w:val="16"/>
                <w:szCs w:val="16"/>
              </w:rPr>
              <w:t>TSC perform operations with numbers expressed in scientific notation including problems where both decimal and scientific notation are used (8.EE.A.4) using independent practice.</w:t>
            </w:r>
          </w:p>
        </w:tc>
        <w:tc>
          <w:tcPr>
            <w:tcW w:w="2160" w:type="dxa"/>
          </w:tcPr>
          <w:p w:rsidR="00827B64" w:rsidRPr="00E76D6F" w:rsidRDefault="00827B64" w:rsidP="009C0F9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determine and compare properties of two functions represented graphically, numerically in tables, or by verbal descriptions (8.FA.2) through scientific notation using guided instruction.</w:t>
            </w:r>
            <w:r w:rsidRPr="009C0F91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827B64" w:rsidRPr="00E76D6F" w:rsidRDefault="00827B64" w:rsidP="005F673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determine and compare properties of two functions represented graphically, numerically in tables, or by verbal descriptions (8.FA.2) through scientific notation using guided instruction.</w:t>
            </w:r>
            <w:r w:rsidRPr="009C0F91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827B64" w:rsidRPr="00E76D6F" w:rsidRDefault="00827B64" w:rsidP="005F673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determine and compare properties of two functions represented graphically, numerically in tables, or by verbal descriptions (8.FA.2) through scientific notation using guided instruction.</w:t>
            </w:r>
            <w:r w:rsidRPr="009C0F91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827B64" w:rsidRPr="00E76D6F" w:rsidTr="00213CDF">
        <w:trPr>
          <w:trHeight w:val="1520"/>
        </w:trPr>
        <w:tc>
          <w:tcPr>
            <w:tcW w:w="1908" w:type="dxa"/>
          </w:tcPr>
          <w:p w:rsidR="00827B64" w:rsidRPr="00E76D6F" w:rsidRDefault="00827B64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827B64" w:rsidRPr="00E76D6F" w:rsidRDefault="00827B64" w:rsidP="005F673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E6635">
              <w:rPr>
                <w:color w:val="548DD4" w:themeColor="text2" w:themeTint="99"/>
                <w:sz w:val="16"/>
                <w:szCs w:val="16"/>
              </w:rPr>
              <w:t>TSC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p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>erform operations with numbers expressed in scientific notation including problems where both decimal and scientific notation are used (8.EE.A.4) using gu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ided instruction and partner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practice.</w:t>
            </w:r>
          </w:p>
        </w:tc>
        <w:tc>
          <w:tcPr>
            <w:tcW w:w="2070" w:type="dxa"/>
          </w:tcPr>
          <w:p w:rsidR="00827B64" w:rsidRPr="00E76D6F" w:rsidRDefault="00827B64" w:rsidP="005F673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>TSC read and write to perform operations with numbers expressed in scientific notation including problems where both decimal and scientific notation are used (8.EE.A.4) using independent practice.</w:t>
            </w:r>
          </w:p>
        </w:tc>
        <w:tc>
          <w:tcPr>
            <w:tcW w:w="2160" w:type="dxa"/>
          </w:tcPr>
          <w:p w:rsidR="00827B64" w:rsidRPr="009C0F91" w:rsidRDefault="00827B64" w:rsidP="009C0F91">
            <w:pPr>
              <w:rPr>
                <w:color w:val="548DD4" w:themeColor="text2" w:themeTint="99"/>
                <w:sz w:val="16"/>
                <w:szCs w:val="16"/>
              </w:rPr>
            </w:pPr>
            <w:r w:rsidRPr="009C0F91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determine and compare properties of two functions represented graphically, numerically in tables, or by verbal descriptions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 (8.FA.2)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through scientific notation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(8.EE.3) 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827B64" w:rsidRPr="009C0F91" w:rsidRDefault="00827B64" w:rsidP="005F6732">
            <w:pPr>
              <w:rPr>
                <w:color w:val="548DD4" w:themeColor="text2" w:themeTint="99"/>
                <w:sz w:val="16"/>
                <w:szCs w:val="16"/>
              </w:rPr>
            </w:pPr>
            <w:r w:rsidRPr="009C0F91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determine and compare properties of two functions represented graphically, numerically in tables, or by verbal descriptions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 (8.FA.2)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through scientific notation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(8.EE.3) 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93" w:type="dxa"/>
          </w:tcPr>
          <w:p w:rsidR="00827B64" w:rsidRPr="009C0F91" w:rsidRDefault="00827B64" w:rsidP="005F6732">
            <w:pPr>
              <w:rPr>
                <w:color w:val="548DD4" w:themeColor="text2" w:themeTint="99"/>
                <w:sz w:val="16"/>
                <w:szCs w:val="16"/>
              </w:rPr>
            </w:pPr>
            <w:r w:rsidRPr="009C0F91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determine and compare properties of two functions represented graphically, numerically in tables, or by verbal descriptions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 (8.FA.2)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through scientific notation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(8.EE.3) 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partner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</w:tr>
      <w:tr w:rsidR="002816A5" w:rsidRPr="00E76D6F" w:rsidTr="00213CDF">
        <w:tc>
          <w:tcPr>
            <w:tcW w:w="1908" w:type="dxa"/>
          </w:tcPr>
          <w:p w:rsidR="002816A5" w:rsidRPr="00E76D6F" w:rsidRDefault="002816A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  <w:r>
              <w:rPr>
                <w:sz w:val="16"/>
                <w:szCs w:val="16"/>
              </w:rPr>
              <w:t>/Assignment</w:t>
            </w:r>
          </w:p>
        </w:tc>
        <w:tc>
          <w:tcPr>
            <w:tcW w:w="2160" w:type="dxa"/>
          </w:tcPr>
          <w:p w:rsidR="002816A5" w:rsidRPr="00E76D6F" w:rsidRDefault="002816A5" w:rsidP="005F6732">
            <w:pPr>
              <w:rPr>
                <w:sz w:val="16"/>
                <w:szCs w:val="16"/>
              </w:rPr>
            </w:pPr>
            <w:r w:rsidRPr="00A117D3">
              <w:rPr>
                <w:sz w:val="16"/>
                <w:szCs w:val="16"/>
              </w:rPr>
              <w:t>Multiplying and dividing  in scientific notation</w:t>
            </w:r>
          </w:p>
        </w:tc>
        <w:tc>
          <w:tcPr>
            <w:tcW w:w="2070" w:type="dxa"/>
          </w:tcPr>
          <w:p w:rsidR="002816A5" w:rsidRPr="00E76D6F" w:rsidRDefault="002816A5" w:rsidP="005F6732">
            <w:pPr>
              <w:rPr>
                <w:sz w:val="16"/>
                <w:szCs w:val="16"/>
              </w:rPr>
            </w:pPr>
            <w:r w:rsidRPr="00A117D3">
              <w:rPr>
                <w:sz w:val="16"/>
                <w:szCs w:val="16"/>
              </w:rPr>
              <w:t>Multiplying and dividing  in scientific notation</w:t>
            </w:r>
          </w:p>
        </w:tc>
        <w:tc>
          <w:tcPr>
            <w:tcW w:w="2160" w:type="dxa"/>
          </w:tcPr>
          <w:p w:rsidR="002816A5" w:rsidRPr="00E76D6F" w:rsidRDefault="009C0F91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graphs of exponential growth and decay</w:t>
            </w:r>
          </w:p>
        </w:tc>
        <w:tc>
          <w:tcPr>
            <w:tcW w:w="2340" w:type="dxa"/>
          </w:tcPr>
          <w:p w:rsidR="002816A5" w:rsidRPr="00E76D6F" w:rsidRDefault="009C0F91" w:rsidP="00F3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Exponential Growth and decay word problems</w:t>
            </w:r>
          </w:p>
        </w:tc>
        <w:tc>
          <w:tcPr>
            <w:tcW w:w="2493" w:type="dxa"/>
          </w:tcPr>
          <w:p w:rsidR="002816A5" w:rsidRPr="00E76D6F" w:rsidRDefault="009C0F91" w:rsidP="00F3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Exponential Word Problems</w:t>
            </w:r>
          </w:p>
        </w:tc>
      </w:tr>
      <w:tr w:rsidR="00A117D3" w:rsidRPr="00E76D6F" w:rsidTr="00213CDF">
        <w:tc>
          <w:tcPr>
            <w:tcW w:w="1908" w:type="dxa"/>
          </w:tcPr>
          <w:p w:rsidR="00A117D3" w:rsidRPr="00E76D6F" w:rsidRDefault="00A117D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07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Assistance</w:t>
            </w:r>
          </w:p>
        </w:tc>
        <w:tc>
          <w:tcPr>
            <w:tcW w:w="2160" w:type="dxa"/>
          </w:tcPr>
          <w:p w:rsidR="00A117D3" w:rsidRPr="00E76D6F" w:rsidRDefault="00A117D3" w:rsidP="009E6635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Calculators, teacher assistance,</w:t>
            </w:r>
          </w:p>
        </w:tc>
        <w:tc>
          <w:tcPr>
            <w:tcW w:w="2340" w:type="dxa"/>
          </w:tcPr>
          <w:p w:rsidR="00A117D3" w:rsidRPr="00E76D6F" w:rsidRDefault="00A117D3" w:rsidP="005A017A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Calculators, teacher assistance,</w:t>
            </w:r>
          </w:p>
        </w:tc>
        <w:tc>
          <w:tcPr>
            <w:tcW w:w="2493" w:type="dxa"/>
          </w:tcPr>
          <w:p w:rsidR="00A117D3" w:rsidRPr="00E76D6F" w:rsidRDefault="00A117D3" w:rsidP="009E6635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Calculators, teacher assistance,</w:t>
            </w:r>
          </w:p>
        </w:tc>
      </w:tr>
      <w:tr w:rsidR="00A117D3" w:rsidRPr="00E76D6F" w:rsidTr="00827B64">
        <w:trPr>
          <w:trHeight w:val="1628"/>
        </w:trPr>
        <w:tc>
          <w:tcPr>
            <w:tcW w:w="1908" w:type="dxa"/>
          </w:tcPr>
          <w:p w:rsidR="00A117D3" w:rsidRPr="00E76D6F" w:rsidRDefault="00A117D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A117D3" w:rsidRPr="000C0018" w:rsidRDefault="00A117D3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Rational, irrational, square root, approximation, repeating and terminating decimals, fractions, consecutive numbers</w:t>
            </w:r>
          </w:p>
          <w:p w:rsidR="00A117D3" w:rsidRPr="00E76D6F" w:rsidRDefault="00A117D3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A117D3" w:rsidRPr="00E76D6F" w:rsidRDefault="00A117D3" w:rsidP="00EC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160" w:type="dxa"/>
          </w:tcPr>
          <w:p w:rsidR="00A117D3" w:rsidRPr="00E76D6F" w:rsidRDefault="00A117D3" w:rsidP="00EC6FE9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34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493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bookmarkStart w:id="0" w:name="_GoBack"/>
      <w:bookmarkEnd w:id="0"/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00DFD"/>
    <w:rsid w:val="000575B9"/>
    <w:rsid w:val="000C0018"/>
    <w:rsid w:val="000D3989"/>
    <w:rsid w:val="000E66BC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219B"/>
    <w:rsid w:val="00226552"/>
    <w:rsid w:val="00253C51"/>
    <w:rsid w:val="002816A5"/>
    <w:rsid w:val="00330A1A"/>
    <w:rsid w:val="00333A53"/>
    <w:rsid w:val="00341A23"/>
    <w:rsid w:val="003C5382"/>
    <w:rsid w:val="003F4722"/>
    <w:rsid w:val="0040161B"/>
    <w:rsid w:val="00457609"/>
    <w:rsid w:val="004B2362"/>
    <w:rsid w:val="004B2E54"/>
    <w:rsid w:val="004E70D1"/>
    <w:rsid w:val="00541BE9"/>
    <w:rsid w:val="00551792"/>
    <w:rsid w:val="00554408"/>
    <w:rsid w:val="00577E6E"/>
    <w:rsid w:val="00585AE1"/>
    <w:rsid w:val="005A017A"/>
    <w:rsid w:val="005B5CA2"/>
    <w:rsid w:val="005C4817"/>
    <w:rsid w:val="00611694"/>
    <w:rsid w:val="00676064"/>
    <w:rsid w:val="006B34BA"/>
    <w:rsid w:val="006E3402"/>
    <w:rsid w:val="00703FFB"/>
    <w:rsid w:val="007061F9"/>
    <w:rsid w:val="00724E95"/>
    <w:rsid w:val="00750B6E"/>
    <w:rsid w:val="007963DA"/>
    <w:rsid w:val="007B4379"/>
    <w:rsid w:val="007E7430"/>
    <w:rsid w:val="008024E1"/>
    <w:rsid w:val="0081460C"/>
    <w:rsid w:val="00827B64"/>
    <w:rsid w:val="00844E4B"/>
    <w:rsid w:val="00855600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B7F66"/>
    <w:rsid w:val="009C0F91"/>
    <w:rsid w:val="009C72B0"/>
    <w:rsid w:val="009E6635"/>
    <w:rsid w:val="00A117D3"/>
    <w:rsid w:val="00A40FD7"/>
    <w:rsid w:val="00A451DD"/>
    <w:rsid w:val="00A47ADD"/>
    <w:rsid w:val="00A50762"/>
    <w:rsid w:val="00A75821"/>
    <w:rsid w:val="00A8625A"/>
    <w:rsid w:val="00AB4394"/>
    <w:rsid w:val="00AC65F4"/>
    <w:rsid w:val="00AD7B0A"/>
    <w:rsid w:val="00AE5B5C"/>
    <w:rsid w:val="00B36116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431FA"/>
    <w:rsid w:val="00D4601B"/>
    <w:rsid w:val="00D54145"/>
    <w:rsid w:val="00D80E40"/>
    <w:rsid w:val="00D961D9"/>
    <w:rsid w:val="00E4541F"/>
    <w:rsid w:val="00E76D6F"/>
    <w:rsid w:val="00E913E4"/>
    <w:rsid w:val="00E95937"/>
    <w:rsid w:val="00EA3923"/>
    <w:rsid w:val="00EB3347"/>
    <w:rsid w:val="00EB4BEF"/>
    <w:rsid w:val="00EC6FE9"/>
    <w:rsid w:val="00EC79A4"/>
    <w:rsid w:val="00EE35C5"/>
    <w:rsid w:val="00F27CB1"/>
    <w:rsid w:val="00F355DF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40C8-4303-4C9F-8DF0-5925C5FC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2016-02-26T00:07:00Z</cp:lastPrinted>
  <dcterms:created xsi:type="dcterms:W3CDTF">2016-05-12T23:43:00Z</dcterms:created>
  <dcterms:modified xsi:type="dcterms:W3CDTF">2016-05-12T23:43:00Z</dcterms:modified>
</cp:coreProperties>
</file>