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CA2" w:rsidRPr="00F27CB1" w:rsidRDefault="00F27CB1" w:rsidP="005B5CA2">
      <w:pPr>
        <w:pStyle w:val="Subtitle"/>
        <w:rPr>
          <w:sz w:val="22"/>
          <w:szCs w:val="22"/>
        </w:rPr>
      </w:pPr>
      <w:r w:rsidRPr="00F27CB1">
        <w:rPr>
          <w:sz w:val="22"/>
          <w:szCs w:val="22"/>
        </w:rPr>
        <w:t xml:space="preserve">Susanna </w:t>
      </w:r>
      <w:r w:rsidR="002C04B5" w:rsidRPr="00F27CB1">
        <w:rPr>
          <w:sz w:val="22"/>
          <w:szCs w:val="22"/>
        </w:rPr>
        <w:t>Gawlik Lesson</w:t>
      </w:r>
      <w:r w:rsidR="005B5CA2" w:rsidRPr="00F27CB1">
        <w:rPr>
          <w:sz w:val="22"/>
          <w:szCs w:val="22"/>
        </w:rPr>
        <w:t xml:space="preserve"> Plans Supple</w:t>
      </w:r>
      <w:r w:rsidR="00E95937" w:rsidRPr="00F27CB1">
        <w:rPr>
          <w:sz w:val="22"/>
          <w:szCs w:val="22"/>
        </w:rPr>
        <w:t>mental Math</w:t>
      </w:r>
      <w:r w:rsidR="000D6C7E">
        <w:rPr>
          <w:sz w:val="22"/>
          <w:szCs w:val="22"/>
        </w:rPr>
        <w:t>-Grade 7</w:t>
      </w:r>
      <w:r w:rsidRPr="00F27CB1">
        <w:rPr>
          <w:sz w:val="22"/>
          <w:szCs w:val="22"/>
        </w:rPr>
        <w:t xml:space="preserve">   </w:t>
      </w:r>
      <w:r w:rsidR="002C04B5">
        <w:rPr>
          <w:sz w:val="22"/>
          <w:szCs w:val="22"/>
        </w:rPr>
        <w:t>Week of October 19</w:t>
      </w:r>
      <w:r w:rsidR="00E95937" w:rsidRPr="00F27CB1">
        <w:rPr>
          <w:sz w:val="22"/>
          <w:szCs w:val="22"/>
        </w:rPr>
        <w:t>-October</w:t>
      </w:r>
      <w:r w:rsidR="002C04B5">
        <w:rPr>
          <w:sz w:val="22"/>
          <w:szCs w:val="22"/>
        </w:rPr>
        <w:t xml:space="preserve"> 23</w:t>
      </w:r>
      <w:r w:rsidR="00C174D4" w:rsidRPr="00F27CB1">
        <w:rPr>
          <w:sz w:val="22"/>
          <w:szCs w:val="22"/>
        </w:rPr>
        <w:t>, 2015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18"/>
        <w:gridCol w:w="2070"/>
        <w:gridCol w:w="1980"/>
        <w:gridCol w:w="2160"/>
        <w:gridCol w:w="2430"/>
        <w:gridCol w:w="2673"/>
      </w:tblGrid>
      <w:tr w:rsidR="00A47ADD" w:rsidRPr="00F27CB1" w:rsidTr="002C04B5">
        <w:tc>
          <w:tcPr>
            <w:tcW w:w="1818" w:type="dxa"/>
          </w:tcPr>
          <w:p w:rsidR="001F6BDF" w:rsidRPr="00F27CB1" w:rsidRDefault="001F6BDF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1F6BDF" w:rsidRPr="00F27CB1" w:rsidRDefault="002C04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 10-19</w:t>
            </w:r>
          </w:p>
        </w:tc>
        <w:tc>
          <w:tcPr>
            <w:tcW w:w="1980" w:type="dxa"/>
          </w:tcPr>
          <w:p w:rsidR="001F6BDF" w:rsidRPr="00F27CB1" w:rsidRDefault="002C04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 10-20</w:t>
            </w:r>
          </w:p>
        </w:tc>
        <w:tc>
          <w:tcPr>
            <w:tcW w:w="2160" w:type="dxa"/>
          </w:tcPr>
          <w:p w:rsidR="001F6BDF" w:rsidRPr="00F27CB1" w:rsidRDefault="002C04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 10-21</w:t>
            </w:r>
          </w:p>
        </w:tc>
        <w:tc>
          <w:tcPr>
            <w:tcW w:w="2430" w:type="dxa"/>
          </w:tcPr>
          <w:p w:rsidR="001F6BDF" w:rsidRPr="00F27CB1" w:rsidRDefault="002C04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 10-22</w:t>
            </w:r>
          </w:p>
        </w:tc>
        <w:tc>
          <w:tcPr>
            <w:tcW w:w="2673" w:type="dxa"/>
          </w:tcPr>
          <w:p w:rsidR="001F6BDF" w:rsidRPr="00F27CB1" w:rsidRDefault="002C04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 10-23</w:t>
            </w:r>
          </w:p>
        </w:tc>
      </w:tr>
      <w:tr w:rsidR="002435F8" w:rsidRPr="002C04B5" w:rsidTr="002C04B5">
        <w:trPr>
          <w:trHeight w:val="1970"/>
        </w:trPr>
        <w:tc>
          <w:tcPr>
            <w:tcW w:w="1818" w:type="dxa"/>
          </w:tcPr>
          <w:p w:rsidR="002435F8" w:rsidRPr="002C04B5" w:rsidRDefault="002435F8">
            <w:pPr>
              <w:rPr>
                <w:color w:val="FF0000"/>
                <w:sz w:val="16"/>
                <w:szCs w:val="16"/>
              </w:rPr>
            </w:pPr>
            <w:r w:rsidRPr="002C04B5">
              <w:rPr>
                <w:color w:val="FF0000"/>
                <w:sz w:val="16"/>
                <w:szCs w:val="16"/>
              </w:rPr>
              <w:t>Learning Target</w:t>
            </w:r>
          </w:p>
          <w:p w:rsidR="005B7492" w:rsidRPr="002C04B5" w:rsidRDefault="005B7492">
            <w:pPr>
              <w:rPr>
                <w:color w:val="FF0000"/>
                <w:sz w:val="16"/>
                <w:szCs w:val="16"/>
              </w:rPr>
            </w:pPr>
          </w:p>
          <w:p w:rsidR="005B7492" w:rsidRPr="002C04B5" w:rsidRDefault="005B7492">
            <w:pPr>
              <w:rPr>
                <w:color w:val="FF0000"/>
                <w:sz w:val="16"/>
                <w:szCs w:val="16"/>
              </w:rPr>
            </w:pPr>
          </w:p>
          <w:p w:rsidR="005B7492" w:rsidRPr="002C04B5" w:rsidRDefault="005B7492">
            <w:pPr>
              <w:rPr>
                <w:color w:val="FF0000"/>
                <w:sz w:val="16"/>
                <w:szCs w:val="16"/>
              </w:rPr>
            </w:pPr>
          </w:p>
          <w:p w:rsidR="005B7492" w:rsidRPr="002C04B5" w:rsidRDefault="005B7492">
            <w:pPr>
              <w:rPr>
                <w:color w:val="FF0000"/>
                <w:sz w:val="16"/>
                <w:szCs w:val="16"/>
              </w:rPr>
            </w:pPr>
          </w:p>
          <w:p w:rsidR="005B7492" w:rsidRPr="002C04B5" w:rsidRDefault="005B7492">
            <w:pPr>
              <w:rPr>
                <w:color w:val="FF0000"/>
                <w:sz w:val="16"/>
                <w:szCs w:val="16"/>
              </w:rPr>
            </w:pPr>
          </w:p>
          <w:p w:rsidR="005B7492" w:rsidRPr="002C04B5" w:rsidRDefault="005B7492">
            <w:pPr>
              <w:rPr>
                <w:color w:val="FF0000"/>
                <w:sz w:val="16"/>
                <w:szCs w:val="16"/>
              </w:rPr>
            </w:pPr>
            <w:r w:rsidRPr="002C04B5">
              <w:rPr>
                <w:color w:val="FF0000"/>
                <w:sz w:val="16"/>
                <w:szCs w:val="16"/>
              </w:rPr>
              <w:t>CCSS/MAS</w:t>
            </w:r>
          </w:p>
          <w:p w:rsidR="005B7492" w:rsidRPr="002C04B5" w:rsidRDefault="005B7492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070" w:type="dxa"/>
          </w:tcPr>
          <w:p w:rsidR="002435F8" w:rsidRPr="002C04B5" w:rsidRDefault="002435F8" w:rsidP="003162ED">
            <w:pPr>
              <w:rPr>
                <w:color w:val="FF0000"/>
                <w:sz w:val="16"/>
                <w:szCs w:val="16"/>
              </w:rPr>
            </w:pPr>
            <w:r w:rsidRPr="002C04B5">
              <w:rPr>
                <w:color w:val="FF0000"/>
                <w:sz w:val="16"/>
                <w:szCs w:val="16"/>
              </w:rPr>
              <w:t xml:space="preserve">I can demonstrate understanding of adding and subtracting rational </w:t>
            </w:r>
            <w:r w:rsidR="00E8199D" w:rsidRPr="002C04B5">
              <w:rPr>
                <w:color w:val="FF0000"/>
                <w:sz w:val="16"/>
                <w:szCs w:val="16"/>
              </w:rPr>
              <w:t>numbers</w:t>
            </w:r>
            <w:r w:rsidR="003162ED" w:rsidRPr="002C04B5">
              <w:rPr>
                <w:color w:val="FF0000"/>
                <w:sz w:val="16"/>
                <w:szCs w:val="16"/>
              </w:rPr>
              <w:t xml:space="preserve"> (7.NS.1)</w:t>
            </w:r>
            <w:r w:rsidR="00E8199D" w:rsidRPr="002C04B5">
              <w:rPr>
                <w:color w:val="FF0000"/>
                <w:sz w:val="16"/>
                <w:szCs w:val="16"/>
              </w:rPr>
              <w:t xml:space="preserve"> by </w:t>
            </w:r>
            <w:r w:rsidR="003162ED" w:rsidRPr="002C04B5">
              <w:rPr>
                <w:color w:val="FF0000"/>
                <w:sz w:val="16"/>
                <w:szCs w:val="16"/>
              </w:rPr>
              <w:t>evaluating number sentences on formative assessment</w:t>
            </w:r>
            <w:r w:rsidR="00E8199D" w:rsidRPr="002C04B5">
              <w:rPr>
                <w:color w:val="FF0000"/>
                <w:sz w:val="16"/>
                <w:szCs w:val="16"/>
              </w:rPr>
              <w:t xml:space="preserve">. </w:t>
            </w:r>
          </w:p>
        </w:tc>
        <w:tc>
          <w:tcPr>
            <w:tcW w:w="1980" w:type="dxa"/>
          </w:tcPr>
          <w:p w:rsidR="002435F8" w:rsidRPr="002C04B5" w:rsidRDefault="00014854" w:rsidP="00014854">
            <w:pPr>
              <w:rPr>
                <w:color w:val="FF0000"/>
                <w:sz w:val="16"/>
                <w:szCs w:val="16"/>
              </w:rPr>
            </w:pPr>
            <w:r w:rsidRPr="002C04B5">
              <w:rPr>
                <w:color w:val="FF0000"/>
                <w:sz w:val="16"/>
                <w:szCs w:val="16"/>
              </w:rPr>
              <w:t>I can compare and contrast the differences between trapezoids and kites</w:t>
            </w:r>
            <w:r w:rsidR="005B7492" w:rsidRPr="002C04B5">
              <w:rPr>
                <w:color w:val="FF0000"/>
                <w:sz w:val="16"/>
                <w:szCs w:val="16"/>
              </w:rPr>
              <w:t xml:space="preserve"> (7.G.2)</w:t>
            </w:r>
            <w:r w:rsidRPr="002C04B5">
              <w:rPr>
                <w:color w:val="FF0000"/>
                <w:sz w:val="16"/>
                <w:szCs w:val="16"/>
              </w:rPr>
              <w:t xml:space="preserve"> using a concept map.</w:t>
            </w:r>
          </w:p>
        </w:tc>
        <w:tc>
          <w:tcPr>
            <w:tcW w:w="2160" w:type="dxa"/>
          </w:tcPr>
          <w:p w:rsidR="002435F8" w:rsidRPr="002C04B5" w:rsidRDefault="003162ED" w:rsidP="002435F8">
            <w:pPr>
              <w:rPr>
                <w:color w:val="FF0000"/>
                <w:sz w:val="16"/>
                <w:szCs w:val="16"/>
              </w:rPr>
            </w:pPr>
            <w:r w:rsidRPr="002C04B5">
              <w:rPr>
                <w:color w:val="FF0000"/>
                <w:sz w:val="16"/>
                <w:szCs w:val="16"/>
              </w:rPr>
              <w:t>TSC demonstrate knowledge of the number system</w:t>
            </w:r>
            <w:r w:rsidR="005B7492" w:rsidRPr="002C04B5">
              <w:rPr>
                <w:color w:val="FF0000"/>
                <w:sz w:val="16"/>
                <w:szCs w:val="16"/>
              </w:rPr>
              <w:t xml:space="preserve"> (7.NS.1)</w:t>
            </w:r>
            <w:r w:rsidRPr="002C04B5">
              <w:rPr>
                <w:color w:val="FF0000"/>
                <w:sz w:val="16"/>
                <w:szCs w:val="16"/>
              </w:rPr>
              <w:t xml:space="preserve"> using a </w:t>
            </w:r>
            <w:r w:rsidR="00A228D4" w:rsidRPr="002C04B5">
              <w:rPr>
                <w:color w:val="FF0000"/>
                <w:sz w:val="16"/>
                <w:szCs w:val="16"/>
              </w:rPr>
              <w:t>diagnostic test</w:t>
            </w:r>
            <w:r w:rsidRPr="002C04B5">
              <w:rPr>
                <w:color w:val="FF0000"/>
                <w:sz w:val="16"/>
                <w:szCs w:val="16"/>
              </w:rPr>
              <w:t xml:space="preserve"> </w:t>
            </w:r>
            <w:r w:rsidR="00A228D4" w:rsidRPr="002C04B5">
              <w:rPr>
                <w:color w:val="FF0000"/>
                <w:sz w:val="16"/>
                <w:szCs w:val="16"/>
              </w:rPr>
              <w:t>from the</w:t>
            </w:r>
            <w:r w:rsidR="008D5CD5" w:rsidRPr="002C04B5">
              <w:rPr>
                <w:color w:val="FF0000"/>
                <w:sz w:val="16"/>
                <w:szCs w:val="16"/>
              </w:rPr>
              <w:t xml:space="preserve"> </w:t>
            </w:r>
            <w:r w:rsidRPr="002C04B5">
              <w:rPr>
                <w:color w:val="FF0000"/>
                <w:sz w:val="16"/>
                <w:szCs w:val="16"/>
              </w:rPr>
              <w:t>math program Front</w:t>
            </w:r>
            <w:r w:rsidR="008D5CD5" w:rsidRPr="002C04B5">
              <w:rPr>
                <w:color w:val="FF0000"/>
                <w:sz w:val="16"/>
                <w:szCs w:val="16"/>
              </w:rPr>
              <w:t xml:space="preserve"> </w:t>
            </w:r>
            <w:r w:rsidRPr="002C04B5">
              <w:rPr>
                <w:color w:val="FF0000"/>
                <w:sz w:val="16"/>
                <w:szCs w:val="16"/>
              </w:rPr>
              <w:t>Rowed</w:t>
            </w:r>
            <w:r w:rsidR="008D5CD5" w:rsidRPr="002C04B5">
              <w:rPr>
                <w:color w:val="FF0000"/>
                <w:sz w:val="16"/>
                <w:szCs w:val="16"/>
              </w:rPr>
              <w:t>.</w:t>
            </w:r>
          </w:p>
        </w:tc>
        <w:tc>
          <w:tcPr>
            <w:tcW w:w="2430" w:type="dxa"/>
          </w:tcPr>
          <w:p w:rsidR="002435F8" w:rsidRPr="002C04B5" w:rsidRDefault="00A228D4" w:rsidP="00835BDC">
            <w:pPr>
              <w:rPr>
                <w:color w:val="FF0000"/>
                <w:sz w:val="16"/>
                <w:szCs w:val="16"/>
              </w:rPr>
            </w:pPr>
            <w:r w:rsidRPr="002C04B5">
              <w:rPr>
                <w:color w:val="FF0000"/>
                <w:sz w:val="16"/>
                <w:szCs w:val="16"/>
              </w:rPr>
              <w:t xml:space="preserve">TSC demonstrate knowledge of the number system </w:t>
            </w:r>
            <w:r w:rsidR="005B7492" w:rsidRPr="002C04B5">
              <w:rPr>
                <w:color w:val="FF0000"/>
                <w:sz w:val="16"/>
                <w:szCs w:val="16"/>
              </w:rPr>
              <w:t xml:space="preserve">(7.NS.1) </w:t>
            </w:r>
            <w:r w:rsidRPr="002C04B5">
              <w:rPr>
                <w:color w:val="FF0000"/>
                <w:sz w:val="16"/>
                <w:szCs w:val="16"/>
              </w:rPr>
              <w:t>using the math program Front Rowed.</w:t>
            </w:r>
          </w:p>
        </w:tc>
        <w:tc>
          <w:tcPr>
            <w:tcW w:w="2673" w:type="dxa"/>
          </w:tcPr>
          <w:p w:rsidR="002435F8" w:rsidRPr="002C04B5" w:rsidRDefault="005B7492" w:rsidP="005B7492">
            <w:pPr>
              <w:rPr>
                <w:color w:val="FF0000"/>
                <w:sz w:val="16"/>
                <w:szCs w:val="16"/>
              </w:rPr>
            </w:pPr>
            <w:r w:rsidRPr="002C04B5">
              <w:rPr>
                <w:color w:val="FF0000"/>
                <w:sz w:val="16"/>
                <w:szCs w:val="16"/>
              </w:rPr>
              <w:t>I can compare and contrast the differences between quadrilaterals, trapezoids and kites (7.G.2) using a Venn diagram.</w:t>
            </w:r>
          </w:p>
        </w:tc>
      </w:tr>
      <w:tr w:rsidR="002435F8" w:rsidRPr="002C04B5" w:rsidTr="002C04B5">
        <w:trPr>
          <w:trHeight w:val="1745"/>
        </w:trPr>
        <w:tc>
          <w:tcPr>
            <w:tcW w:w="1818" w:type="dxa"/>
          </w:tcPr>
          <w:p w:rsidR="002435F8" w:rsidRPr="002C04B5" w:rsidRDefault="002435F8">
            <w:pPr>
              <w:rPr>
                <w:color w:val="548DD4" w:themeColor="text2" w:themeTint="99"/>
                <w:sz w:val="16"/>
                <w:szCs w:val="16"/>
              </w:rPr>
            </w:pPr>
            <w:r w:rsidRPr="002C04B5">
              <w:rPr>
                <w:color w:val="548DD4" w:themeColor="text2" w:themeTint="99"/>
                <w:sz w:val="16"/>
                <w:szCs w:val="16"/>
              </w:rPr>
              <w:t>Language Objective</w:t>
            </w:r>
          </w:p>
        </w:tc>
        <w:tc>
          <w:tcPr>
            <w:tcW w:w="2070" w:type="dxa"/>
          </w:tcPr>
          <w:p w:rsidR="002435F8" w:rsidRPr="002C04B5" w:rsidRDefault="00E8199D" w:rsidP="00E8199D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2C04B5">
              <w:rPr>
                <w:color w:val="548DD4" w:themeColor="text2" w:themeTint="99"/>
                <w:sz w:val="16"/>
                <w:szCs w:val="16"/>
              </w:rPr>
              <w:t>TSW</w:t>
            </w:r>
            <w:r w:rsidR="002435F8" w:rsidRPr="002C04B5">
              <w:rPr>
                <w:color w:val="548DD4" w:themeColor="text2" w:themeTint="99"/>
                <w:sz w:val="16"/>
                <w:szCs w:val="16"/>
              </w:rPr>
              <w:t xml:space="preserve"> </w:t>
            </w:r>
            <w:r w:rsidRPr="002C04B5">
              <w:rPr>
                <w:color w:val="548DD4" w:themeColor="text2" w:themeTint="99"/>
                <w:sz w:val="16"/>
                <w:szCs w:val="16"/>
                <w:u w:val="single"/>
              </w:rPr>
              <w:t>read</w:t>
            </w:r>
            <w:r w:rsidRPr="002C04B5">
              <w:rPr>
                <w:color w:val="548DD4" w:themeColor="text2" w:themeTint="99"/>
                <w:sz w:val="16"/>
                <w:szCs w:val="16"/>
              </w:rPr>
              <w:t xml:space="preserve"> and </w:t>
            </w:r>
            <w:r w:rsidRPr="002C04B5">
              <w:rPr>
                <w:color w:val="548DD4" w:themeColor="text2" w:themeTint="99"/>
                <w:sz w:val="16"/>
                <w:szCs w:val="16"/>
                <w:u w:val="single"/>
              </w:rPr>
              <w:t>write to evaluate addition and subtraction problems of rational numbers</w:t>
            </w:r>
            <w:r w:rsidR="005B7492" w:rsidRPr="002C04B5">
              <w:rPr>
                <w:color w:val="548DD4" w:themeColor="text2" w:themeTint="99"/>
                <w:sz w:val="16"/>
                <w:szCs w:val="16"/>
                <w:u w:val="single"/>
              </w:rPr>
              <w:t xml:space="preserve"> (7.NS.1) </w:t>
            </w:r>
            <w:r w:rsidR="005B7492" w:rsidRPr="002C04B5">
              <w:rPr>
                <w:color w:val="548DD4" w:themeColor="text2" w:themeTint="99"/>
                <w:sz w:val="16"/>
                <w:szCs w:val="16"/>
              </w:rPr>
              <w:t>using</w:t>
            </w:r>
            <w:r w:rsidR="003162ED" w:rsidRPr="002C04B5">
              <w:rPr>
                <w:color w:val="548DD4" w:themeColor="text2" w:themeTint="99"/>
                <w:sz w:val="16"/>
                <w:szCs w:val="16"/>
              </w:rPr>
              <w:t xml:space="preserve"> </w:t>
            </w:r>
            <w:r w:rsidR="003162ED" w:rsidRPr="002C04B5">
              <w:rPr>
                <w:color w:val="548DD4" w:themeColor="text2" w:themeTint="99"/>
                <w:sz w:val="16"/>
                <w:szCs w:val="16"/>
                <w:u w:val="single"/>
              </w:rPr>
              <w:t>a formative assessment</w:t>
            </w:r>
            <w:r w:rsidR="00014854" w:rsidRPr="002C04B5">
              <w:rPr>
                <w:color w:val="548DD4" w:themeColor="text2" w:themeTint="99"/>
                <w:sz w:val="16"/>
                <w:szCs w:val="16"/>
                <w:u w:val="single"/>
              </w:rPr>
              <w:t>.</w:t>
            </w:r>
          </w:p>
        </w:tc>
        <w:tc>
          <w:tcPr>
            <w:tcW w:w="1980" w:type="dxa"/>
          </w:tcPr>
          <w:p w:rsidR="002435F8" w:rsidRPr="002C04B5" w:rsidRDefault="002435F8" w:rsidP="003162ED">
            <w:pPr>
              <w:rPr>
                <w:color w:val="548DD4" w:themeColor="text2" w:themeTint="99"/>
                <w:sz w:val="16"/>
                <w:szCs w:val="16"/>
              </w:rPr>
            </w:pPr>
            <w:r w:rsidRPr="002C04B5">
              <w:rPr>
                <w:color w:val="548DD4" w:themeColor="text2" w:themeTint="99"/>
                <w:sz w:val="16"/>
                <w:szCs w:val="16"/>
              </w:rPr>
              <w:t xml:space="preserve">TSW </w:t>
            </w:r>
            <w:r w:rsidRPr="002C04B5">
              <w:rPr>
                <w:color w:val="548DD4" w:themeColor="text2" w:themeTint="99"/>
                <w:sz w:val="16"/>
                <w:szCs w:val="16"/>
                <w:u w:val="single"/>
              </w:rPr>
              <w:t>listen</w:t>
            </w:r>
            <w:r w:rsidR="003162ED" w:rsidRPr="002C04B5">
              <w:rPr>
                <w:color w:val="548DD4" w:themeColor="text2" w:themeTint="99"/>
                <w:sz w:val="16"/>
                <w:szCs w:val="16"/>
                <w:u w:val="single"/>
              </w:rPr>
              <w:t xml:space="preserve"> </w:t>
            </w:r>
            <w:r w:rsidR="003162ED" w:rsidRPr="002C04B5">
              <w:rPr>
                <w:color w:val="548DD4" w:themeColor="text2" w:themeTint="99"/>
                <w:sz w:val="16"/>
                <w:szCs w:val="16"/>
              </w:rPr>
              <w:t>and</w:t>
            </w:r>
            <w:r w:rsidR="003162ED" w:rsidRPr="002C04B5">
              <w:rPr>
                <w:color w:val="548DD4" w:themeColor="text2" w:themeTint="99"/>
                <w:sz w:val="16"/>
                <w:szCs w:val="16"/>
                <w:u w:val="single"/>
              </w:rPr>
              <w:t xml:space="preserve"> write to compare and contrast the differences between trapezoids and kites</w:t>
            </w:r>
            <w:r w:rsidR="005B7492" w:rsidRPr="002C04B5">
              <w:rPr>
                <w:color w:val="548DD4" w:themeColor="text2" w:themeTint="99"/>
                <w:sz w:val="16"/>
                <w:szCs w:val="16"/>
                <w:u w:val="single"/>
              </w:rPr>
              <w:t xml:space="preserve"> (7.G.2) </w:t>
            </w:r>
            <w:r w:rsidR="005B7492" w:rsidRPr="002C04B5">
              <w:rPr>
                <w:color w:val="548DD4" w:themeColor="text2" w:themeTint="99"/>
                <w:sz w:val="16"/>
                <w:szCs w:val="16"/>
              </w:rPr>
              <w:t>using</w:t>
            </w:r>
            <w:r w:rsidR="003162ED" w:rsidRPr="002C04B5">
              <w:rPr>
                <w:color w:val="548DD4" w:themeColor="text2" w:themeTint="99"/>
                <w:sz w:val="16"/>
                <w:szCs w:val="16"/>
              </w:rPr>
              <w:t xml:space="preserve"> </w:t>
            </w:r>
            <w:r w:rsidR="003162ED" w:rsidRPr="002C04B5">
              <w:rPr>
                <w:color w:val="548DD4" w:themeColor="text2" w:themeTint="99"/>
                <w:sz w:val="16"/>
                <w:szCs w:val="16"/>
                <w:u w:val="single"/>
              </w:rPr>
              <w:t>a concept map</w:t>
            </w:r>
            <w:r w:rsidR="003162ED" w:rsidRPr="002C04B5">
              <w:rPr>
                <w:color w:val="548DD4" w:themeColor="text2" w:themeTint="99"/>
                <w:sz w:val="16"/>
                <w:szCs w:val="16"/>
              </w:rPr>
              <w:t>.</w:t>
            </w:r>
          </w:p>
        </w:tc>
        <w:tc>
          <w:tcPr>
            <w:tcW w:w="2160" w:type="dxa"/>
          </w:tcPr>
          <w:p w:rsidR="002435F8" w:rsidRPr="002C04B5" w:rsidRDefault="002435F8" w:rsidP="008D5CD5">
            <w:pPr>
              <w:rPr>
                <w:color w:val="548DD4" w:themeColor="text2" w:themeTint="99"/>
                <w:sz w:val="16"/>
                <w:szCs w:val="16"/>
              </w:rPr>
            </w:pPr>
            <w:r w:rsidRPr="002C04B5">
              <w:rPr>
                <w:color w:val="548DD4" w:themeColor="text2" w:themeTint="99"/>
                <w:sz w:val="16"/>
                <w:szCs w:val="16"/>
              </w:rPr>
              <w:t>TSW</w:t>
            </w:r>
            <w:r w:rsidR="003B1D58" w:rsidRPr="002C04B5">
              <w:rPr>
                <w:color w:val="548DD4" w:themeColor="text2" w:themeTint="99"/>
                <w:sz w:val="16"/>
                <w:szCs w:val="16"/>
              </w:rPr>
              <w:t xml:space="preserve"> </w:t>
            </w:r>
            <w:r w:rsidR="003B1D58" w:rsidRPr="00993059">
              <w:rPr>
                <w:color w:val="548DD4" w:themeColor="text2" w:themeTint="99"/>
                <w:sz w:val="16"/>
                <w:szCs w:val="16"/>
                <w:u w:val="single"/>
              </w:rPr>
              <w:t>l</w:t>
            </w:r>
            <w:r w:rsidR="008D5CD5" w:rsidRPr="00993059">
              <w:rPr>
                <w:color w:val="548DD4" w:themeColor="text2" w:themeTint="99"/>
                <w:sz w:val="16"/>
                <w:szCs w:val="16"/>
                <w:u w:val="single"/>
              </w:rPr>
              <w:t>isten, read</w:t>
            </w:r>
            <w:r w:rsidR="008D5CD5" w:rsidRPr="002C04B5">
              <w:rPr>
                <w:color w:val="548DD4" w:themeColor="text2" w:themeTint="99"/>
                <w:sz w:val="16"/>
                <w:szCs w:val="16"/>
              </w:rPr>
              <w:t xml:space="preserve">, and </w:t>
            </w:r>
            <w:r w:rsidR="008D5CD5" w:rsidRPr="00993059">
              <w:rPr>
                <w:color w:val="548DD4" w:themeColor="text2" w:themeTint="99"/>
                <w:sz w:val="16"/>
                <w:szCs w:val="16"/>
                <w:u w:val="single"/>
              </w:rPr>
              <w:t>write/click</w:t>
            </w:r>
            <w:r w:rsidRPr="00993059">
              <w:rPr>
                <w:color w:val="548DD4" w:themeColor="text2" w:themeTint="99"/>
                <w:sz w:val="16"/>
                <w:szCs w:val="16"/>
                <w:u w:val="single"/>
              </w:rPr>
              <w:t xml:space="preserve"> </w:t>
            </w:r>
            <w:r w:rsidR="003B1D58" w:rsidRPr="00993059">
              <w:rPr>
                <w:color w:val="548DD4" w:themeColor="text2" w:themeTint="99"/>
                <w:sz w:val="16"/>
                <w:szCs w:val="16"/>
                <w:u w:val="single"/>
              </w:rPr>
              <w:t xml:space="preserve">to demonstrate their level of understanding of </w:t>
            </w:r>
            <w:r w:rsidR="00A228D4" w:rsidRPr="00993059">
              <w:rPr>
                <w:color w:val="548DD4" w:themeColor="text2" w:themeTint="99"/>
                <w:sz w:val="16"/>
                <w:szCs w:val="16"/>
                <w:u w:val="single"/>
              </w:rPr>
              <w:t xml:space="preserve">the </w:t>
            </w:r>
            <w:r w:rsidR="008D5CD5" w:rsidRPr="00993059">
              <w:rPr>
                <w:color w:val="548DD4" w:themeColor="text2" w:themeTint="99"/>
                <w:sz w:val="16"/>
                <w:szCs w:val="16"/>
                <w:u w:val="single"/>
              </w:rPr>
              <w:t>n</w:t>
            </w:r>
            <w:r w:rsidR="00A228D4" w:rsidRPr="00993059">
              <w:rPr>
                <w:color w:val="548DD4" w:themeColor="text2" w:themeTint="99"/>
                <w:sz w:val="16"/>
                <w:szCs w:val="16"/>
                <w:u w:val="single"/>
              </w:rPr>
              <w:t>u</w:t>
            </w:r>
            <w:r w:rsidR="008D5CD5" w:rsidRPr="00993059">
              <w:rPr>
                <w:color w:val="548DD4" w:themeColor="text2" w:themeTint="99"/>
                <w:sz w:val="16"/>
                <w:szCs w:val="16"/>
                <w:u w:val="single"/>
              </w:rPr>
              <w:t>mber system</w:t>
            </w:r>
            <w:r w:rsidR="008D5CD5" w:rsidRPr="002C04B5">
              <w:rPr>
                <w:color w:val="548DD4" w:themeColor="text2" w:themeTint="99"/>
                <w:sz w:val="16"/>
                <w:szCs w:val="16"/>
              </w:rPr>
              <w:t xml:space="preserve"> </w:t>
            </w:r>
            <w:r w:rsidR="005B7492" w:rsidRPr="002C04B5">
              <w:rPr>
                <w:color w:val="548DD4" w:themeColor="text2" w:themeTint="99"/>
                <w:sz w:val="16"/>
                <w:szCs w:val="16"/>
              </w:rPr>
              <w:t xml:space="preserve">(7.NS.1) </w:t>
            </w:r>
            <w:r w:rsidR="008D5CD5" w:rsidRPr="002C04B5">
              <w:rPr>
                <w:color w:val="548DD4" w:themeColor="text2" w:themeTint="99"/>
                <w:sz w:val="16"/>
                <w:szCs w:val="16"/>
              </w:rPr>
              <w:t>using</w:t>
            </w:r>
            <w:r w:rsidR="00A228D4" w:rsidRPr="002C04B5">
              <w:rPr>
                <w:color w:val="548DD4" w:themeColor="text2" w:themeTint="99"/>
                <w:sz w:val="16"/>
                <w:szCs w:val="16"/>
              </w:rPr>
              <w:t xml:space="preserve"> </w:t>
            </w:r>
            <w:r w:rsidR="00A228D4" w:rsidRPr="00993059">
              <w:rPr>
                <w:color w:val="548DD4" w:themeColor="text2" w:themeTint="99"/>
                <w:sz w:val="16"/>
                <w:szCs w:val="16"/>
                <w:u w:val="single"/>
              </w:rPr>
              <w:t>a diagnostic test</w:t>
            </w:r>
            <w:r w:rsidR="008D5CD5" w:rsidRPr="00993059">
              <w:rPr>
                <w:color w:val="548DD4" w:themeColor="text2" w:themeTint="99"/>
                <w:sz w:val="16"/>
                <w:szCs w:val="16"/>
                <w:u w:val="single"/>
              </w:rPr>
              <w:t xml:space="preserve"> </w:t>
            </w:r>
            <w:r w:rsidR="00A228D4" w:rsidRPr="00993059">
              <w:rPr>
                <w:color w:val="548DD4" w:themeColor="text2" w:themeTint="99"/>
                <w:sz w:val="16"/>
                <w:szCs w:val="16"/>
                <w:u w:val="single"/>
              </w:rPr>
              <w:t>from the</w:t>
            </w:r>
            <w:r w:rsidR="008D5CD5" w:rsidRPr="00993059">
              <w:rPr>
                <w:color w:val="548DD4" w:themeColor="text2" w:themeTint="99"/>
                <w:sz w:val="16"/>
                <w:szCs w:val="16"/>
                <w:u w:val="single"/>
              </w:rPr>
              <w:t xml:space="preserve"> math program front rowed</w:t>
            </w:r>
            <w:r w:rsidR="003B1D58" w:rsidRPr="00993059">
              <w:rPr>
                <w:color w:val="548DD4" w:themeColor="text2" w:themeTint="99"/>
                <w:sz w:val="16"/>
                <w:szCs w:val="16"/>
                <w:u w:val="single"/>
              </w:rPr>
              <w:t>.</w:t>
            </w:r>
            <w:r w:rsidRPr="002C04B5">
              <w:rPr>
                <w:color w:val="548DD4" w:themeColor="text2" w:themeTint="99"/>
                <w:sz w:val="16"/>
                <w:szCs w:val="16"/>
              </w:rPr>
              <w:t xml:space="preserve"> </w:t>
            </w:r>
          </w:p>
        </w:tc>
        <w:tc>
          <w:tcPr>
            <w:tcW w:w="2430" w:type="dxa"/>
          </w:tcPr>
          <w:p w:rsidR="002435F8" w:rsidRPr="002C04B5" w:rsidRDefault="00A228D4" w:rsidP="00A228D4">
            <w:pPr>
              <w:rPr>
                <w:color w:val="548DD4" w:themeColor="text2" w:themeTint="99"/>
                <w:sz w:val="16"/>
                <w:szCs w:val="16"/>
              </w:rPr>
            </w:pPr>
            <w:r w:rsidRPr="002C04B5">
              <w:rPr>
                <w:color w:val="548DD4" w:themeColor="text2" w:themeTint="99"/>
                <w:sz w:val="16"/>
                <w:szCs w:val="16"/>
              </w:rPr>
              <w:t xml:space="preserve">TSW </w:t>
            </w:r>
            <w:r w:rsidRPr="00993059">
              <w:rPr>
                <w:color w:val="548DD4" w:themeColor="text2" w:themeTint="99"/>
                <w:sz w:val="16"/>
                <w:szCs w:val="16"/>
                <w:u w:val="single"/>
              </w:rPr>
              <w:t>listen, read</w:t>
            </w:r>
            <w:r w:rsidRPr="002C04B5">
              <w:rPr>
                <w:color w:val="548DD4" w:themeColor="text2" w:themeTint="99"/>
                <w:sz w:val="16"/>
                <w:szCs w:val="16"/>
              </w:rPr>
              <w:t xml:space="preserve">, and </w:t>
            </w:r>
            <w:r w:rsidRPr="00993059">
              <w:rPr>
                <w:color w:val="548DD4" w:themeColor="text2" w:themeTint="99"/>
                <w:sz w:val="16"/>
                <w:szCs w:val="16"/>
                <w:u w:val="single"/>
              </w:rPr>
              <w:t xml:space="preserve">write/click to demonstrate their level of understanding of the number system </w:t>
            </w:r>
            <w:r w:rsidR="005B7492" w:rsidRPr="002C04B5">
              <w:rPr>
                <w:color w:val="548DD4" w:themeColor="text2" w:themeTint="99"/>
                <w:sz w:val="16"/>
                <w:szCs w:val="16"/>
              </w:rPr>
              <w:t xml:space="preserve">(7.NS.1) </w:t>
            </w:r>
            <w:r w:rsidRPr="002C04B5">
              <w:rPr>
                <w:color w:val="548DD4" w:themeColor="text2" w:themeTint="99"/>
                <w:sz w:val="16"/>
                <w:szCs w:val="16"/>
              </w:rPr>
              <w:t>using</w:t>
            </w:r>
            <w:r w:rsidRPr="002C04B5">
              <w:rPr>
                <w:sz w:val="16"/>
                <w:szCs w:val="16"/>
              </w:rPr>
              <w:t xml:space="preserve"> </w:t>
            </w:r>
            <w:r w:rsidRPr="00993059">
              <w:rPr>
                <w:color w:val="548DD4" w:themeColor="text2" w:themeTint="99"/>
                <w:sz w:val="16"/>
                <w:szCs w:val="16"/>
                <w:u w:val="single"/>
              </w:rPr>
              <w:t>the math program front rowed</w:t>
            </w:r>
            <w:r w:rsidR="002435F8" w:rsidRPr="00993059">
              <w:rPr>
                <w:color w:val="548DD4" w:themeColor="text2" w:themeTint="99"/>
                <w:sz w:val="16"/>
                <w:szCs w:val="16"/>
                <w:u w:val="single"/>
              </w:rPr>
              <w:t>.</w:t>
            </w:r>
          </w:p>
        </w:tc>
        <w:tc>
          <w:tcPr>
            <w:tcW w:w="2673" w:type="dxa"/>
          </w:tcPr>
          <w:p w:rsidR="002435F8" w:rsidRPr="002C04B5" w:rsidRDefault="005B7492" w:rsidP="00215970">
            <w:pPr>
              <w:rPr>
                <w:color w:val="548DD4" w:themeColor="text2" w:themeTint="99"/>
                <w:sz w:val="16"/>
                <w:szCs w:val="16"/>
              </w:rPr>
            </w:pPr>
            <w:r w:rsidRPr="002C04B5">
              <w:rPr>
                <w:color w:val="548DD4" w:themeColor="text2" w:themeTint="99"/>
                <w:sz w:val="16"/>
                <w:szCs w:val="16"/>
              </w:rPr>
              <w:t xml:space="preserve">TSW </w:t>
            </w:r>
            <w:r w:rsidRPr="009D50F1">
              <w:rPr>
                <w:color w:val="548DD4" w:themeColor="text2" w:themeTint="99"/>
                <w:sz w:val="16"/>
                <w:szCs w:val="16"/>
                <w:u w:val="single"/>
              </w:rPr>
              <w:t>listen</w:t>
            </w:r>
            <w:r w:rsidRPr="002C04B5">
              <w:rPr>
                <w:color w:val="548DD4" w:themeColor="text2" w:themeTint="99"/>
                <w:sz w:val="16"/>
                <w:szCs w:val="16"/>
              </w:rPr>
              <w:t xml:space="preserve"> and </w:t>
            </w:r>
            <w:r w:rsidRPr="009D50F1">
              <w:rPr>
                <w:color w:val="548DD4" w:themeColor="text2" w:themeTint="99"/>
                <w:sz w:val="16"/>
                <w:szCs w:val="16"/>
                <w:u w:val="single"/>
              </w:rPr>
              <w:t>write to compare and contrast the differences between quadrilaterals, trapezoids and kites</w:t>
            </w:r>
            <w:r w:rsidRPr="002C04B5">
              <w:rPr>
                <w:color w:val="548DD4" w:themeColor="text2" w:themeTint="99"/>
                <w:sz w:val="16"/>
                <w:szCs w:val="16"/>
              </w:rPr>
              <w:t xml:space="preserve"> (7.G.2) using </w:t>
            </w:r>
            <w:r w:rsidRPr="009D50F1">
              <w:rPr>
                <w:color w:val="548DD4" w:themeColor="text2" w:themeTint="99"/>
                <w:sz w:val="16"/>
                <w:szCs w:val="16"/>
                <w:u w:val="single"/>
              </w:rPr>
              <w:t>a Venn diagram.</w:t>
            </w:r>
          </w:p>
        </w:tc>
      </w:tr>
      <w:tr w:rsidR="002435F8" w:rsidRPr="002C04B5" w:rsidTr="002C04B5">
        <w:tc>
          <w:tcPr>
            <w:tcW w:w="1818" w:type="dxa"/>
          </w:tcPr>
          <w:p w:rsidR="002435F8" w:rsidRPr="002C04B5" w:rsidRDefault="002435F8">
            <w:pPr>
              <w:rPr>
                <w:sz w:val="16"/>
                <w:szCs w:val="16"/>
              </w:rPr>
            </w:pPr>
            <w:r w:rsidRPr="002C04B5">
              <w:rPr>
                <w:sz w:val="16"/>
                <w:szCs w:val="16"/>
              </w:rPr>
              <w:t>Assessment</w:t>
            </w:r>
          </w:p>
        </w:tc>
        <w:tc>
          <w:tcPr>
            <w:tcW w:w="2070" w:type="dxa"/>
          </w:tcPr>
          <w:p w:rsidR="002435F8" w:rsidRPr="002C04B5" w:rsidRDefault="002435F8" w:rsidP="00014854">
            <w:pPr>
              <w:rPr>
                <w:sz w:val="16"/>
                <w:szCs w:val="16"/>
              </w:rPr>
            </w:pPr>
            <w:r w:rsidRPr="002C04B5">
              <w:rPr>
                <w:sz w:val="16"/>
                <w:szCs w:val="16"/>
              </w:rPr>
              <w:t xml:space="preserve">Independent practice of adding and subtracting rational numbers </w:t>
            </w:r>
          </w:p>
          <w:p w:rsidR="00014854" w:rsidRPr="002C04B5" w:rsidRDefault="00014854" w:rsidP="00014854">
            <w:pPr>
              <w:rPr>
                <w:sz w:val="16"/>
                <w:szCs w:val="16"/>
              </w:rPr>
            </w:pPr>
          </w:p>
          <w:p w:rsidR="00014854" w:rsidRPr="002C04B5" w:rsidRDefault="00014854" w:rsidP="00014854">
            <w:pPr>
              <w:rPr>
                <w:sz w:val="16"/>
                <w:szCs w:val="16"/>
              </w:rPr>
            </w:pPr>
            <w:r w:rsidRPr="002C04B5">
              <w:rPr>
                <w:sz w:val="16"/>
                <w:szCs w:val="16"/>
              </w:rPr>
              <w:t>Quadrilateral Concept Map</w:t>
            </w:r>
          </w:p>
        </w:tc>
        <w:tc>
          <w:tcPr>
            <w:tcW w:w="1980" w:type="dxa"/>
          </w:tcPr>
          <w:p w:rsidR="002435F8" w:rsidRPr="002C04B5" w:rsidRDefault="003162ED" w:rsidP="005A30E4">
            <w:pPr>
              <w:rPr>
                <w:sz w:val="16"/>
                <w:szCs w:val="16"/>
              </w:rPr>
            </w:pPr>
            <w:r w:rsidRPr="002C04B5">
              <w:rPr>
                <w:sz w:val="16"/>
                <w:szCs w:val="16"/>
              </w:rPr>
              <w:t>Guided instruction using a polygon concept map</w:t>
            </w:r>
          </w:p>
        </w:tc>
        <w:tc>
          <w:tcPr>
            <w:tcW w:w="2160" w:type="dxa"/>
          </w:tcPr>
          <w:p w:rsidR="00A228D4" w:rsidRPr="002C04B5" w:rsidRDefault="00A228D4" w:rsidP="0015379B">
            <w:pPr>
              <w:rPr>
                <w:sz w:val="16"/>
                <w:szCs w:val="16"/>
              </w:rPr>
            </w:pPr>
            <w:r w:rsidRPr="002C04B5">
              <w:rPr>
                <w:sz w:val="16"/>
                <w:szCs w:val="16"/>
              </w:rPr>
              <w:t>Diagnostic test</w:t>
            </w:r>
          </w:p>
          <w:p w:rsidR="00A228D4" w:rsidRPr="002C04B5" w:rsidRDefault="00A228D4" w:rsidP="0015379B">
            <w:pPr>
              <w:rPr>
                <w:sz w:val="16"/>
                <w:szCs w:val="16"/>
              </w:rPr>
            </w:pPr>
            <w:r w:rsidRPr="002C04B5">
              <w:rPr>
                <w:sz w:val="16"/>
                <w:szCs w:val="16"/>
              </w:rPr>
              <w:t>https://student.frontrowed.com</w:t>
            </w:r>
          </w:p>
        </w:tc>
        <w:tc>
          <w:tcPr>
            <w:tcW w:w="2430" w:type="dxa"/>
          </w:tcPr>
          <w:p w:rsidR="003B1D58" w:rsidRPr="002C04B5" w:rsidRDefault="005B7492" w:rsidP="00A228D4">
            <w:pPr>
              <w:rPr>
                <w:sz w:val="16"/>
                <w:szCs w:val="16"/>
              </w:rPr>
            </w:pPr>
            <w:r w:rsidRPr="002C04B5">
              <w:rPr>
                <w:sz w:val="16"/>
                <w:szCs w:val="16"/>
              </w:rPr>
              <w:t>Individual Progression through the number system standard</w:t>
            </w:r>
          </w:p>
        </w:tc>
        <w:tc>
          <w:tcPr>
            <w:tcW w:w="2673" w:type="dxa"/>
          </w:tcPr>
          <w:p w:rsidR="002435F8" w:rsidRPr="002C04B5" w:rsidRDefault="005B7492" w:rsidP="000D6C7E">
            <w:pPr>
              <w:rPr>
                <w:sz w:val="16"/>
                <w:szCs w:val="16"/>
              </w:rPr>
            </w:pPr>
            <w:r w:rsidRPr="002C04B5">
              <w:rPr>
                <w:sz w:val="16"/>
                <w:szCs w:val="16"/>
              </w:rPr>
              <w:t>Labeled Venn Diagram with shapes</w:t>
            </w:r>
          </w:p>
        </w:tc>
      </w:tr>
      <w:tr w:rsidR="00014854" w:rsidRPr="002C04B5" w:rsidTr="002C04B5">
        <w:tc>
          <w:tcPr>
            <w:tcW w:w="1818" w:type="dxa"/>
          </w:tcPr>
          <w:p w:rsidR="00014854" w:rsidRPr="002C04B5" w:rsidRDefault="00014854">
            <w:pPr>
              <w:rPr>
                <w:sz w:val="16"/>
                <w:szCs w:val="16"/>
              </w:rPr>
            </w:pPr>
            <w:r w:rsidRPr="002C04B5">
              <w:rPr>
                <w:sz w:val="16"/>
                <w:szCs w:val="16"/>
              </w:rPr>
              <w:t>Accommodations</w:t>
            </w:r>
          </w:p>
        </w:tc>
        <w:tc>
          <w:tcPr>
            <w:tcW w:w="2070" w:type="dxa"/>
          </w:tcPr>
          <w:p w:rsidR="00014854" w:rsidRPr="002C04B5" w:rsidRDefault="002C04B5" w:rsidP="000148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="00014854" w:rsidRPr="002C04B5">
              <w:rPr>
                <w:sz w:val="16"/>
                <w:szCs w:val="16"/>
              </w:rPr>
              <w:t xml:space="preserve">abeled Map for </w:t>
            </w:r>
            <w:proofErr w:type="spellStart"/>
            <w:r w:rsidR="00014854" w:rsidRPr="002C04B5">
              <w:rPr>
                <w:sz w:val="16"/>
                <w:szCs w:val="16"/>
              </w:rPr>
              <w:t>SpEd</w:t>
            </w:r>
            <w:proofErr w:type="spellEnd"/>
            <w:r w:rsidR="00014854" w:rsidRPr="002C04B5">
              <w:rPr>
                <w:sz w:val="16"/>
                <w:szCs w:val="16"/>
              </w:rPr>
              <w:t xml:space="preserve"> and ELL </w:t>
            </w:r>
          </w:p>
        </w:tc>
        <w:tc>
          <w:tcPr>
            <w:tcW w:w="1980" w:type="dxa"/>
          </w:tcPr>
          <w:p w:rsidR="00014854" w:rsidRPr="002C04B5" w:rsidRDefault="002C04B5" w:rsidP="005A30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="003162ED" w:rsidRPr="002C04B5">
              <w:rPr>
                <w:sz w:val="16"/>
                <w:szCs w:val="16"/>
              </w:rPr>
              <w:t xml:space="preserve">abeled Map for </w:t>
            </w:r>
            <w:proofErr w:type="spellStart"/>
            <w:r w:rsidR="003162ED" w:rsidRPr="002C04B5">
              <w:rPr>
                <w:sz w:val="16"/>
                <w:szCs w:val="16"/>
              </w:rPr>
              <w:t>SpEd</w:t>
            </w:r>
            <w:proofErr w:type="spellEnd"/>
            <w:r w:rsidR="003162ED" w:rsidRPr="002C04B5">
              <w:rPr>
                <w:sz w:val="16"/>
                <w:szCs w:val="16"/>
              </w:rPr>
              <w:t xml:space="preserve"> and ELL</w:t>
            </w:r>
          </w:p>
        </w:tc>
        <w:tc>
          <w:tcPr>
            <w:tcW w:w="2160" w:type="dxa"/>
          </w:tcPr>
          <w:p w:rsidR="00014854" w:rsidRPr="002C04B5" w:rsidRDefault="00A228D4" w:rsidP="0015379B">
            <w:pPr>
              <w:rPr>
                <w:sz w:val="16"/>
                <w:szCs w:val="16"/>
              </w:rPr>
            </w:pPr>
            <w:r w:rsidRPr="002C04B5">
              <w:rPr>
                <w:sz w:val="16"/>
                <w:szCs w:val="16"/>
              </w:rPr>
              <w:t>Independent Practice</w:t>
            </w:r>
          </w:p>
          <w:p w:rsidR="00A228D4" w:rsidRPr="002C04B5" w:rsidRDefault="00A228D4" w:rsidP="0015379B">
            <w:pPr>
              <w:rPr>
                <w:sz w:val="16"/>
                <w:szCs w:val="16"/>
              </w:rPr>
            </w:pPr>
            <w:r w:rsidRPr="002C04B5">
              <w:rPr>
                <w:sz w:val="16"/>
                <w:szCs w:val="16"/>
              </w:rPr>
              <w:t>Scratch paper, audio, manipulatives</w:t>
            </w:r>
          </w:p>
        </w:tc>
        <w:tc>
          <w:tcPr>
            <w:tcW w:w="2430" w:type="dxa"/>
          </w:tcPr>
          <w:p w:rsidR="00A228D4" w:rsidRPr="002C04B5" w:rsidRDefault="00A228D4" w:rsidP="00A228D4">
            <w:pPr>
              <w:rPr>
                <w:sz w:val="16"/>
                <w:szCs w:val="16"/>
              </w:rPr>
            </w:pPr>
            <w:r w:rsidRPr="002C04B5">
              <w:rPr>
                <w:sz w:val="16"/>
                <w:szCs w:val="16"/>
              </w:rPr>
              <w:t>Independent Practice</w:t>
            </w:r>
          </w:p>
          <w:p w:rsidR="00014854" w:rsidRPr="002C04B5" w:rsidRDefault="00A228D4" w:rsidP="00A228D4">
            <w:pPr>
              <w:rPr>
                <w:sz w:val="16"/>
                <w:szCs w:val="16"/>
              </w:rPr>
            </w:pPr>
            <w:r w:rsidRPr="002C04B5">
              <w:rPr>
                <w:sz w:val="16"/>
                <w:szCs w:val="16"/>
              </w:rPr>
              <w:t>Scratch paper, audio, manipulatives</w:t>
            </w:r>
          </w:p>
        </w:tc>
        <w:tc>
          <w:tcPr>
            <w:tcW w:w="2673" w:type="dxa"/>
          </w:tcPr>
          <w:p w:rsidR="00014854" w:rsidRPr="002C04B5" w:rsidRDefault="005B7492" w:rsidP="000D6C7E">
            <w:pPr>
              <w:rPr>
                <w:sz w:val="16"/>
                <w:szCs w:val="16"/>
              </w:rPr>
            </w:pPr>
            <w:r w:rsidRPr="002C04B5">
              <w:rPr>
                <w:sz w:val="16"/>
                <w:szCs w:val="16"/>
              </w:rPr>
              <w:t xml:space="preserve">Teacher Guided Practice, Labeled Venn Diagram with </w:t>
            </w:r>
            <w:r w:rsidR="002C04B5">
              <w:rPr>
                <w:sz w:val="16"/>
                <w:szCs w:val="16"/>
              </w:rPr>
              <w:t xml:space="preserve">headings and </w:t>
            </w:r>
            <w:r w:rsidRPr="002C04B5">
              <w:rPr>
                <w:sz w:val="16"/>
                <w:szCs w:val="16"/>
              </w:rPr>
              <w:t>shapes</w:t>
            </w:r>
          </w:p>
        </w:tc>
      </w:tr>
      <w:tr w:rsidR="002435F8" w:rsidRPr="002C04B5" w:rsidTr="002C04B5">
        <w:trPr>
          <w:trHeight w:val="647"/>
        </w:trPr>
        <w:tc>
          <w:tcPr>
            <w:tcW w:w="1818" w:type="dxa"/>
          </w:tcPr>
          <w:p w:rsidR="002435F8" w:rsidRPr="002C04B5" w:rsidRDefault="002435F8">
            <w:pPr>
              <w:rPr>
                <w:sz w:val="16"/>
                <w:szCs w:val="16"/>
              </w:rPr>
            </w:pPr>
            <w:r w:rsidRPr="002C04B5">
              <w:rPr>
                <w:sz w:val="16"/>
                <w:szCs w:val="16"/>
              </w:rPr>
              <w:t>Vocabulary</w:t>
            </w:r>
            <w:bookmarkStart w:id="0" w:name="_GoBack"/>
            <w:bookmarkEnd w:id="0"/>
          </w:p>
        </w:tc>
        <w:tc>
          <w:tcPr>
            <w:tcW w:w="2070" w:type="dxa"/>
          </w:tcPr>
          <w:p w:rsidR="002435F8" w:rsidRPr="002C04B5" w:rsidRDefault="002435F8" w:rsidP="002C04B5">
            <w:pPr>
              <w:rPr>
                <w:sz w:val="16"/>
                <w:szCs w:val="16"/>
              </w:rPr>
            </w:pPr>
            <w:r w:rsidRPr="002C04B5">
              <w:rPr>
                <w:sz w:val="16"/>
                <w:szCs w:val="16"/>
              </w:rPr>
              <w:t xml:space="preserve">Number line, rational number, </w:t>
            </w:r>
            <w:r w:rsidR="002C04B5" w:rsidRPr="002C04B5">
              <w:rPr>
                <w:sz w:val="16"/>
                <w:szCs w:val="16"/>
              </w:rPr>
              <w:t>square</w:t>
            </w:r>
            <w:r w:rsidR="002C04B5" w:rsidRPr="002C04B5">
              <w:rPr>
                <w:sz w:val="16"/>
                <w:szCs w:val="16"/>
              </w:rPr>
              <w:t xml:space="preserve"> </w:t>
            </w:r>
            <w:r w:rsidRPr="002C04B5">
              <w:rPr>
                <w:sz w:val="16"/>
                <w:szCs w:val="16"/>
              </w:rPr>
              <w:t>negative/positive</w:t>
            </w:r>
            <w:r w:rsidR="00014854" w:rsidRPr="002C04B5">
              <w:rPr>
                <w:sz w:val="16"/>
                <w:szCs w:val="16"/>
              </w:rPr>
              <w:t xml:space="preserve">, quadrilateral, parallelogram, rectangle, rhombus, </w:t>
            </w:r>
          </w:p>
        </w:tc>
        <w:tc>
          <w:tcPr>
            <w:tcW w:w="1980" w:type="dxa"/>
          </w:tcPr>
          <w:p w:rsidR="002435F8" w:rsidRPr="002C04B5" w:rsidRDefault="003162ED" w:rsidP="003162ED">
            <w:pPr>
              <w:rPr>
                <w:sz w:val="16"/>
                <w:szCs w:val="16"/>
              </w:rPr>
            </w:pPr>
            <w:r w:rsidRPr="002C04B5">
              <w:rPr>
                <w:sz w:val="16"/>
                <w:szCs w:val="16"/>
              </w:rPr>
              <w:t xml:space="preserve">Trapezoid, quadrilateral, kite, </w:t>
            </w:r>
            <w:r w:rsidRPr="002C04B5">
              <w:rPr>
                <w:sz w:val="16"/>
                <w:szCs w:val="16"/>
              </w:rPr>
              <w:t xml:space="preserve">angles, </w:t>
            </w:r>
            <w:r w:rsidRPr="002C04B5">
              <w:rPr>
                <w:sz w:val="16"/>
                <w:szCs w:val="16"/>
              </w:rPr>
              <w:t>isosceles trapezoid, parallel, supplementary, diagonals, bisect</w:t>
            </w:r>
          </w:p>
        </w:tc>
        <w:tc>
          <w:tcPr>
            <w:tcW w:w="2160" w:type="dxa"/>
          </w:tcPr>
          <w:p w:rsidR="002435F8" w:rsidRPr="002C04B5" w:rsidRDefault="002435F8" w:rsidP="0015379B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2435F8" w:rsidRPr="002C04B5" w:rsidRDefault="002435F8" w:rsidP="00835BDC">
            <w:pPr>
              <w:rPr>
                <w:sz w:val="16"/>
                <w:szCs w:val="16"/>
              </w:rPr>
            </w:pPr>
          </w:p>
        </w:tc>
        <w:tc>
          <w:tcPr>
            <w:tcW w:w="2673" w:type="dxa"/>
          </w:tcPr>
          <w:p w:rsidR="002435F8" w:rsidRPr="002C04B5" w:rsidRDefault="005B7492">
            <w:pPr>
              <w:rPr>
                <w:sz w:val="16"/>
                <w:szCs w:val="16"/>
              </w:rPr>
            </w:pPr>
            <w:r w:rsidRPr="002C04B5">
              <w:rPr>
                <w:sz w:val="16"/>
                <w:szCs w:val="16"/>
              </w:rPr>
              <w:t>Trapezoid, quadrilateral, kite, angles, isosceles trapezoid, parallel, supplementary, diagonals, bisect, rhombus, rectangle, square, congruent</w:t>
            </w:r>
          </w:p>
        </w:tc>
      </w:tr>
      <w:tr w:rsidR="005A30E4" w:rsidRPr="002C04B5" w:rsidTr="002C04B5">
        <w:tc>
          <w:tcPr>
            <w:tcW w:w="1818" w:type="dxa"/>
          </w:tcPr>
          <w:p w:rsidR="005A30E4" w:rsidRPr="002C04B5" w:rsidRDefault="005A30E4">
            <w:pPr>
              <w:rPr>
                <w:sz w:val="16"/>
                <w:szCs w:val="16"/>
              </w:rPr>
            </w:pPr>
            <w:r w:rsidRPr="002C04B5">
              <w:rPr>
                <w:sz w:val="16"/>
                <w:szCs w:val="16"/>
              </w:rPr>
              <w:t>Exit Stem</w:t>
            </w:r>
          </w:p>
        </w:tc>
        <w:tc>
          <w:tcPr>
            <w:tcW w:w="2070" w:type="dxa"/>
          </w:tcPr>
          <w:p w:rsidR="005A30E4" w:rsidRPr="002C04B5" w:rsidRDefault="00014854" w:rsidP="00835BDC">
            <w:pPr>
              <w:rPr>
                <w:sz w:val="16"/>
                <w:szCs w:val="16"/>
              </w:rPr>
            </w:pPr>
            <w:r w:rsidRPr="002C04B5">
              <w:rPr>
                <w:sz w:val="16"/>
                <w:szCs w:val="16"/>
              </w:rPr>
              <w:t>What is the difference between a rectangle and a square</w:t>
            </w:r>
            <w:r w:rsidR="005B7492" w:rsidRPr="002C04B5">
              <w:rPr>
                <w:sz w:val="16"/>
                <w:szCs w:val="16"/>
              </w:rPr>
              <w:t>?</w:t>
            </w:r>
          </w:p>
        </w:tc>
        <w:tc>
          <w:tcPr>
            <w:tcW w:w="1980" w:type="dxa"/>
          </w:tcPr>
          <w:p w:rsidR="005A30E4" w:rsidRPr="002C04B5" w:rsidRDefault="005B7492" w:rsidP="0015379B">
            <w:pPr>
              <w:rPr>
                <w:sz w:val="16"/>
                <w:szCs w:val="16"/>
              </w:rPr>
            </w:pPr>
            <w:r w:rsidRPr="002C04B5">
              <w:rPr>
                <w:sz w:val="16"/>
                <w:szCs w:val="16"/>
              </w:rPr>
              <w:t>The difference between a trapezoid and an isosceles trapezoid is…</w:t>
            </w:r>
          </w:p>
        </w:tc>
        <w:tc>
          <w:tcPr>
            <w:tcW w:w="2160" w:type="dxa"/>
          </w:tcPr>
          <w:p w:rsidR="005A30E4" w:rsidRPr="002C04B5" w:rsidRDefault="002C04B5" w:rsidP="000D6C7E">
            <w:pPr>
              <w:rPr>
                <w:sz w:val="16"/>
                <w:szCs w:val="16"/>
              </w:rPr>
            </w:pPr>
            <w:r w:rsidRPr="002C04B5">
              <w:rPr>
                <w:sz w:val="16"/>
                <w:szCs w:val="16"/>
              </w:rPr>
              <w:t>Why is a square a rectangle but a rectangle not a square?</w:t>
            </w:r>
          </w:p>
        </w:tc>
        <w:tc>
          <w:tcPr>
            <w:tcW w:w="2430" w:type="dxa"/>
          </w:tcPr>
          <w:p w:rsidR="005A30E4" w:rsidRPr="002C04B5" w:rsidRDefault="005B7492" w:rsidP="0015379B">
            <w:pPr>
              <w:rPr>
                <w:sz w:val="16"/>
                <w:szCs w:val="16"/>
              </w:rPr>
            </w:pPr>
            <w:r w:rsidRPr="002C04B5">
              <w:rPr>
                <w:sz w:val="16"/>
                <w:szCs w:val="16"/>
              </w:rPr>
              <w:t>Define absolute value.</w:t>
            </w:r>
          </w:p>
        </w:tc>
        <w:tc>
          <w:tcPr>
            <w:tcW w:w="2673" w:type="dxa"/>
          </w:tcPr>
          <w:p w:rsidR="005A30E4" w:rsidRPr="002C04B5" w:rsidRDefault="00E170C3">
            <w:pPr>
              <w:rPr>
                <w:sz w:val="16"/>
                <w:szCs w:val="16"/>
              </w:rPr>
            </w:pPr>
            <w:r w:rsidRPr="002C04B5">
              <w:rPr>
                <w:sz w:val="16"/>
                <w:szCs w:val="16"/>
              </w:rPr>
              <w:t xml:space="preserve">What is the difference between a rectangle and a </w:t>
            </w:r>
            <w:r w:rsidR="002C04B5" w:rsidRPr="002C04B5">
              <w:rPr>
                <w:sz w:val="16"/>
                <w:szCs w:val="16"/>
              </w:rPr>
              <w:t>rhombus?</w:t>
            </w:r>
          </w:p>
        </w:tc>
      </w:tr>
    </w:tbl>
    <w:p w:rsidR="005B5CA2" w:rsidRPr="002C04B5" w:rsidRDefault="008D355D">
      <w:pPr>
        <w:rPr>
          <w:sz w:val="16"/>
          <w:szCs w:val="16"/>
        </w:rPr>
      </w:pPr>
      <w:r w:rsidRPr="002C04B5">
        <w:rPr>
          <w:sz w:val="16"/>
          <w:szCs w:val="16"/>
        </w:rPr>
        <w:t>Lesson plans can change at any time by the discretion of the teacher.</w:t>
      </w:r>
    </w:p>
    <w:sectPr w:rsidR="005B5CA2" w:rsidRPr="002C04B5" w:rsidSect="005B5C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CA2"/>
    <w:rsid w:val="00014854"/>
    <w:rsid w:val="000162BB"/>
    <w:rsid w:val="000D6C7E"/>
    <w:rsid w:val="001A5436"/>
    <w:rsid w:val="001B292F"/>
    <w:rsid w:val="001F6BDF"/>
    <w:rsid w:val="00203723"/>
    <w:rsid w:val="00215970"/>
    <w:rsid w:val="002435F8"/>
    <w:rsid w:val="002C04B5"/>
    <w:rsid w:val="003162ED"/>
    <w:rsid w:val="003B1D58"/>
    <w:rsid w:val="00551792"/>
    <w:rsid w:val="00585AE1"/>
    <w:rsid w:val="005A30E4"/>
    <w:rsid w:val="005B5CA2"/>
    <w:rsid w:val="005B7492"/>
    <w:rsid w:val="00611694"/>
    <w:rsid w:val="006B34BA"/>
    <w:rsid w:val="007E7430"/>
    <w:rsid w:val="0081460C"/>
    <w:rsid w:val="00855600"/>
    <w:rsid w:val="008D355D"/>
    <w:rsid w:val="008D5CD5"/>
    <w:rsid w:val="00913886"/>
    <w:rsid w:val="00970312"/>
    <w:rsid w:val="00993059"/>
    <w:rsid w:val="009A23C9"/>
    <w:rsid w:val="009B2F0B"/>
    <w:rsid w:val="009D50F1"/>
    <w:rsid w:val="00A228D4"/>
    <w:rsid w:val="00A451DD"/>
    <w:rsid w:val="00A47ADD"/>
    <w:rsid w:val="00C174D4"/>
    <w:rsid w:val="00D005EF"/>
    <w:rsid w:val="00E170C3"/>
    <w:rsid w:val="00E8199D"/>
    <w:rsid w:val="00E95937"/>
    <w:rsid w:val="00EB4BEF"/>
    <w:rsid w:val="00F27CB1"/>
    <w:rsid w:val="00F5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5B5C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5C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5B5C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5C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26BE0-3A14-4971-A1BB-C4E227476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2015-10-18T23:25:00Z</cp:lastPrinted>
  <dcterms:created xsi:type="dcterms:W3CDTF">2015-10-18T23:17:00Z</dcterms:created>
  <dcterms:modified xsi:type="dcterms:W3CDTF">2015-10-19T00:22:00Z</dcterms:modified>
</cp:coreProperties>
</file>