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90AB3" w14:textId="77777777" w:rsidR="00943F4E" w:rsidRDefault="00943F4E"/>
    <w:p w14:paraId="0EAC55EA" w14:textId="5518B711" w:rsidR="00016F21" w:rsidRPr="00280DD1" w:rsidRDefault="00280DD1" w:rsidP="00280DD1">
      <w:pPr>
        <w:jc w:val="center"/>
        <w:rPr>
          <w:rFonts w:ascii="Arial" w:hAnsi="Arial" w:cs="Arial"/>
          <w:sz w:val="32"/>
          <w:szCs w:val="32"/>
        </w:rPr>
      </w:pPr>
      <w:r w:rsidRPr="00280DD1">
        <w:rPr>
          <w:rFonts w:ascii="Arial" w:hAnsi="Arial" w:cs="Arial"/>
          <w:sz w:val="32"/>
          <w:szCs w:val="32"/>
        </w:rPr>
        <w:t>Mrs. Gawlik 8</w:t>
      </w:r>
      <w:r w:rsidRPr="00280DD1">
        <w:rPr>
          <w:rFonts w:ascii="Arial" w:hAnsi="Arial" w:cs="Arial"/>
          <w:sz w:val="32"/>
          <w:szCs w:val="32"/>
          <w:vertAlign w:val="superscript"/>
        </w:rPr>
        <w:t>th</w:t>
      </w:r>
      <w:r w:rsidRPr="00280DD1">
        <w:rPr>
          <w:rFonts w:ascii="Arial" w:hAnsi="Arial" w:cs="Arial"/>
          <w:sz w:val="32"/>
          <w:szCs w:val="32"/>
        </w:rPr>
        <w:t xml:space="preserve"> Grade US History </w:t>
      </w:r>
      <w:r w:rsidR="00E12B3A">
        <w:rPr>
          <w:rFonts w:ascii="Arial" w:hAnsi="Arial" w:cs="Arial"/>
          <w:sz w:val="32"/>
          <w:szCs w:val="32"/>
        </w:rPr>
        <w:t>November</w:t>
      </w:r>
      <w:r w:rsidR="00DD6CE7">
        <w:rPr>
          <w:rFonts w:ascii="Arial" w:hAnsi="Arial" w:cs="Arial"/>
          <w:sz w:val="32"/>
          <w:szCs w:val="32"/>
        </w:rPr>
        <w:t xml:space="preserve"> 5-9</w:t>
      </w:r>
      <w:r w:rsidRPr="00280DD1">
        <w:rPr>
          <w:rFonts w:ascii="Arial" w:hAnsi="Arial" w:cs="Arial"/>
          <w:sz w:val="32"/>
          <w:szCs w:val="32"/>
        </w:rPr>
        <w:t>, 2018</w:t>
      </w:r>
    </w:p>
    <w:tbl>
      <w:tblPr>
        <w:tblStyle w:val="TableGrid"/>
        <w:tblW w:w="13248" w:type="dxa"/>
        <w:tblLook w:val="04A0" w:firstRow="1" w:lastRow="0" w:firstColumn="1" w:lastColumn="0" w:noHBand="0" w:noVBand="1"/>
      </w:tblPr>
      <w:tblGrid>
        <w:gridCol w:w="2847"/>
        <w:gridCol w:w="2058"/>
        <w:gridCol w:w="2071"/>
        <w:gridCol w:w="2071"/>
        <w:gridCol w:w="2071"/>
        <w:gridCol w:w="2130"/>
      </w:tblGrid>
      <w:tr w:rsidR="00EF23C0" w:rsidRPr="00280DD1" w14:paraId="4242466A" w14:textId="77777777" w:rsidTr="00F66471">
        <w:tc>
          <w:tcPr>
            <w:tcW w:w="2847" w:type="dxa"/>
          </w:tcPr>
          <w:p w14:paraId="0468A03E" w14:textId="77777777" w:rsidR="00016F21" w:rsidRPr="00280DD1" w:rsidRDefault="00016F21">
            <w:pPr>
              <w:rPr>
                <w:rFonts w:ascii="Arial" w:hAnsi="Arial" w:cs="Arial"/>
              </w:rPr>
            </w:pPr>
          </w:p>
        </w:tc>
        <w:tc>
          <w:tcPr>
            <w:tcW w:w="2058" w:type="dxa"/>
          </w:tcPr>
          <w:p w14:paraId="3CD820C6" w14:textId="46C23008" w:rsidR="00016F21" w:rsidRPr="00280DD1" w:rsidRDefault="00016F21">
            <w:pPr>
              <w:rPr>
                <w:rFonts w:ascii="Arial" w:hAnsi="Arial" w:cs="Arial"/>
              </w:rPr>
            </w:pPr>
            <w:r w:rsidRPr="00280DD1">
              <w:rPr>
                <w:rFonts w:ascii="Arial" w:hAnsi="Arial" w:cs="Arial"/>
              </w:rPr>
              <w:t xml:space="preserve">Monday </w:t>
            </w:r>
            <w:r w:rsidR="00FE1267">
              <w:rPr>
                <w:rFonts w:ascii="Arial" w:hAnsi="Arial" w:cs="Arial"/>
              </w:rPr>
              <w:t>1</w:t>
            </w:r>
            <w:r w:rsidR="002468B8">
              <w:rPr>
                <w:rFonts w:ascii="Arial" w:hAnsi="Arial" w:cs="Arial"/>
              </w:rPr>
              <w:t>1</w:t>
            </w:r>
            <w:r w:rsidRPr="00280DD1">
              <w:rPr>
                <w:rFonts w:ascii="Arial" w:hAnsi="Arial" w:cs="Arial"/>
              </w:rPr>
              <w:t>-</w:t>
            </w:r>
            <w:r w:rsidR="002468B8">
              <w:rPr>
                <w:rFonts w:ascii="Arial" w:hAnsi="Arial" w:cs="Arial"/>
              </w:rPr>
              <w:t>5</w:t>
            </w:r>
          </w:p>
        </w:tc>
        <w:tc>
          <w:tcPr>
            <w:tcW w:w="2071" w:type="dxa"/>
          </w:tcPr>
          <w:p w14:paraId="4A6E12E3" w14:textId="20A2D40E" w:rsidR="00016F21" w:rsidRPr="00280DD1" w:rsidRDefault="00016F21">
            <w:pPr>
              <w:rPr>
                <w:rFonts w:ascii="Arial" w:hAnsi="Arial" w:cs="Arial"/>
              </w:rPr>
            </w:pPr>
            <w:r w:rsidRPr="00280DD1">
              <w:rPr>
                <w:rFonts w:ascii="Arial" w:hAnsi="Arial" w:cs="Arial"/>
              </w:rPr>
              <w:t xml:space="preserve">Tuesday </w:t>
            </w:r>
            <w:r w:rsidR="00FE1267">
              <w:rPr>
                <w:rFonts w:ascii="Arial" w:hAnsi="Arial" w:cs="Arial"/>
              </w:rPr>
              <w:t>1</w:t>
            </w:r>
            <w:r w:rsidR="002468B8">
              <w:rPr>
                <w:rFonts w:ascii="Arial" w:hAnsi="Arial" w:cs="Arial"/>
              </w:rPr>
              <w:t>1-6</w:t>
            </w:r>
          </w:p>
        </w:tc>
        <w:tc>
          <w:tcPr>
            <w:tcW w:w="2071" w:type="dxa"/>
          </w:tcPr>
          <w:p w14:paraId="1DEC6B45" w14:textId="3A7B0580" w:rsidR="00016F21" w:rsidRDefault="00016F21">
            <w:pPr>
              <w:rPr>
                <w:rFonts w:ascii="Arial" w:hAnsi="Arial" w:cs="Arial"/>
              </w:rPr>
            </w:pPr>
            <w:r w:rsidRPr="00280DD1">
              <w:rPr>
                <w:rFonts w:ascii="Arial" w:hAnsi="Arial" w:cs="Arial"/>
              </w:rPr>
              <w:t xml:space="preserve">Wednesday </w:t>
            </w:r>
            <w:r w:rsidR="00FE1267">
              <w:rPr>
                <w:rFonts w:ascii="Arial" w:hAnsi="Arial" w:cs="Arial"/>
              </w:rPr>
              <w:t>1</w:t>
            </w:r>
            <w:r w:rsidR="00E12B3A">
              <w:rPr>
                <w:rFonts w:ascii="Arial" w:hAnsi="Arial" w:cs="Arial"/>
              </w:rPr>
              <w:t>1</w:t>
            </w:r>
            <w:r w:rsidR="002468B8">
              <w:rPr>
                <w:rFonts w:ascii="Arial" w:hAnsi="Arial" w:cs="Arial"/>
              </w:rPr>
              <w:t>-7</w:t>
            </w:r>
          </w:p>
          <w:p w14:paraId="7BD768D3" w14:textId="021679C4" w:rsidR="00E12B3A" w:rsidRPr="00280DD1" w:rsidRDefault="00E12B3A">
            <w:pPr>
              <w:rPr>
                <w:rFonts w:ascii="Arial" w:hAnsi="Arial" w:cs="Arial"/>
              </w:rPr>
            </w:pPr>
          </w:p>
        </w:tc>
        <w:tc>
          <w:tcPr>
            <w:tcW w:w="2071" w:type="dxa"/>
          </w:tcPr>
          <w:p w14:paraId="11DD691B" w14:textId="2D492665" w:rsidR="00016F21" w:rsidRPr="00280DD1" w:rsidRDefault="00016F21">
            <w:pPr>
              <w:rPr>
                <w:rFonts w:ascii="Arial" w:hAnsi="Arial" w:cs="Arial"/>
              </w:rPr>
            </w:pPr>
            <w:r w:rsidRPr="00280DD1">
              <w:rPr>
                <w:rFonts w:ascii="Arial" w:hAnsi="Arial" w:cs="Arial"/>
              </w:rPr>
              <w:t xml:space="preserve">Thursday </w:t>
            </w:r>
            <w:r w:rsidR="00FE1267">
              <w:rPr>
                <w:rFonts w:ascii="Arial" w:hAnsi="Arial" w:cs="Arial"/>
              </w:rPr>
              <w:t>1</w:t>
            </w:r>
            <w:r w:rsidR="00E12B3A">
              <w:rPr>
                <w:rFonts w:ascii="Arial" w:hAnsi="Arial" w:cs="Arial"/>
              </w:rPr>
              <w:t>1-</w:t>
            </w:r>
            <w:r w:rsidR="002468B8">
              <w:rPr>
                <w:rFonts w:ascii="Arial" w:hAnsi="Arial" w:cs="Arial"/>
              </w:rPr>
              <w:t>8</w:t>
            </w:r>
          </w:p>
        </w:tc>
        <w:tc>
          <w:tcPr>
            <w:tcW w:w="2130" w:type="dxa"/>
          </w:tcPr>
          <w:p w14:paraId="579B8E3B" w14:textId="017EDFA1" w:rsidR="00016F21" w:rsidRDefault="00016F21">
            <w:pPr>
              <w:rPr>
                <w:rFonts w:ascii="Arial" w:hAnsi="Arial" w:cs="Arial"/>
              </w:rPr>
            </w:pPr>
            <w:r w:rsidRPr="00280DD1">
              <w:rPr>
                <w:rFonts w:ascii="Arial" w:hAnsi="Arial" w:cs="Arial"/>
              </w:rPr>
              <w:t xml:space="preserve">Friday </w:t>
            </w:r>
            <w:r w:rsidR="00FE1267">
              <w:rPr>
                <w:rFonts w:ascii="Arial" w:hAnsi="Arial" w:cs="Arial"/>
              </w:rPr>
              <w:t>1</w:t>
            </w:r>
            <w:r w:rsidR="00E12B3A">
              <w:rPr>
                <w:rFonts w:ascii="Arial" w:hAnsi="Arial" w:cs="Arial"/>
              </w:rPr>
              <w:t>1</w:t>
            </w:r>
            <w:r w:rsidR="00FE1267">
              <w:rPr>
                <w:rFonts w:ascii="Arial" w:hAnsi="Arial" w:cs="Arial"/>
              </w:rPr>
              <w:t>-</w:t>
            </w:r>
            <w:r w:rsidR="002468B8">
              <w:rPr>
                <w:rFonts w:ascii="Arial" w:hAnsi="Arial" w:cs="Arial"/>
              </w:rPr>
              <w:t>9</w:t>
            </w:r>
          </w:p>
          <w:p w14:paraId="7615ED6C" w14:textId="334A164A" w:rsidR="00E12B3A" w:rsidRPr="00280DD1" w:rsidRDefault="00E12B3A">
            <w:pPr>
              <w:rPr>
                <w:rFonts w:ascii="Arial" w:hAnsi="Arial" w:cs="Arial"/>
              </w:rPr>
            </w:pPr>
          </w:p>
        </w:tc>
      </w:tr>
      <w:tr w:rsidR="00DD6CE7" w:rsidRPr="00280DD1" w14:paraId="7B16519D" w14:textId="77777777" w:rsidTr="00F66471">
        <w:tc>
          <w:tcPr>
            <w:tcW w:w="2847" w:type="dxa"/>
          </w:tcPr>
          <w:p w14:paraId="039425DB" w14:textId="158AEF73" w:rsidR="00DD6CE7" w:rsidRPr="00EF23C0" w:rsidRDefault="00DD6CE7" w:rsidP="00DD6C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Materials/Agenda</w:t>
            </w:r>
          </w:p>
        </w:tc>
        <w:tc>
          <w:tcPr>
            <w:tcW w:w="2058" w:type="dxa"/>
          </w:tcPr>
          <w:p w14:paraId="657CF1C3" w14:textId="3931F0E2" w:rsidR="00DD6CE7" w:rsidRPr="001A6501" w:rsidRDefault="00DD6CE7" w:rsidP="00DD6CE7">
            <w:pPr>
              <w:rPr>
                <w:rFonts w:ascii="Arial" w:hAnsi="Arial" w:cs="Arial"/>
                <w:color w:val="984806" w:themeColor="accent6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984806" w:themeColor="accent6" w:themeShade="80"/>
                <w:sz w:val="16"/>
                <w:szCs w:val="16"/>
              </w:rPr>
              <w:t>Chapter 5 Assessment</w:t>
            </w:r>
          </w:p>
        </w:tc>
        <w:tc>
          <w:tcPr>
            <w:tcW w:w="2071" w:type="dxa"/>
          </w:tcPr>
          <w:p w14:paraId="0553B051" w14:textId="301EFB56" w:rsidR="00DD6CE7" w:rsidRPr="001A6501" w:rsidRDefault="00DD6CE7" w:rsidP="00DD6CE7">
            <w:pPr>
              <w:rPr>
                <w:rFonts w:ascii="Arial" w:hAnsi="Arial" w:cs="Arial"/>
                <w:color w:val="984806" w:themeColor="accent6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984806" w:themeColor="accent6" w:themeShade="80"/>
                <w:sz w:val="16"/>
                <w:szCs w:val="16"/>
              </w:rPr>
              <w:t>No School</w:t>
            </w:r>
          </w:p>
        </w:tc>
        <w:tc>
          <w:tcPr>
            <w:tcW w:w="2071" w:type="dxa"/>
          </w:tcPr>
          <w:p w14:paraId="769FCB2B" w14:textId="25D09F49" w:rsidR="00DD6CE7" w:rsidRPr="001A6501" w:rsidRDefault="00DD6CE7" w:rsidP="00DD6CE7">
            <w:pPr>
              <w:rPr>
                <w:rFonts w:ascii="Arial" w:hAnsi="Arial" w:cs="Arial"/>
                <w:color w:val="984806" w:themeColor="accent6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984806" w:themeColor="accent6" w:themeShade="80"/>
                <w:sz w:val="16"/>
                <w:szCs w:val="16"/>
              </w:rPr>
              <w:t>Chapter 6.1 Pretest</w:t>
            </w:r>
          </w:p>
        </w:tc>
        <w:tc>
          <w:tcPr>
            <w:tcW w:w="2071" w:type="dxa"/>
          </w:tcPr>
          <w:p w14:paraId="0BA803F5" w14:textId="77777777" w:rsidR="00DD6CE7" w:rsidRDefault="00DD6CE7" w:rsidP="00DD6CE7">
            <w:pPr>
              <w:rPr>
                <w:rFonts w:ascii="Arial" w:hAnsi="Arial" w:cs="Arial"/>
                <w:color w:val="984806" w:themeColor="accent6" w:themeShade="80"/>
                <w:sz w:val="16"/>
                <w:szCs w:val="16"/>
              </w:rPr>
            </w:pPr>
            <w:r w:rsidRPr="007D353A">
              <w:rPr>
                <w:rFonts w:ascii="Arial" w:hAnsi="Arial" w:cs="Arial"/>
                <w:color w:val="984806" w:themeColor="accent6" w:themeShade="80"/>
                <w:sz w:val="16"/>
                <w:szCs w:val="16"/>
              </w:rPr>
              <w:t>Chapter 6, Section 1 pages 170-173</w:t>
            </w:r>
          </w:p>
          <w:p w14:paraId="72F4068F" w14:textId="77777777" w:rsidR="00DD6CE7" w:rsidRDefault="00DD6CE7" w:rsidP="00DD6CE7">
            <w:pPr>
              <w:rPr>
                <w:rFonts w:ascii="Arial" w:hAnsi="Arial" w:cs="Arial"/>
                <w:color w:val="984806" w:themeColor="accent6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984806" w:themeColor="accent6" w:themeShade="80"/>
                <w:sz w:val="16"/>
                <w:szCs w:val="16"/>
              </w:rPr>
              <w:t>Guided Notes</w:t>
            </w:r>
          </w:p>
          <w:p w14:paraId="6B423637" w14:textId="5FA09ACA" w:rsidR="00A04B29" w:rsidRPr="001A6501" w:rsidRDefault="00A04B29" w:rsidP="00DD6CE7">
            <w:pPr>
              <w:rPr>
                <w:rFonts w:ascii="Arial" w:hAnsi="Arial" w:cs="Arial"/>
                <w:color w:val="984806" w:themeColor="accent6" w:themeShade="8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984806" w:themeColor="accent6" w:themeShade="80"/>
                <w:sz w:val="16"/>
                <w:szCs w:val="16"/>
              </w:rPr>
              <w:t>Wk</w:t>
            </w:r>
            <w:proofErr w:type="spellEnd"/>
            <w:r>
              <w:rPr>
                <w:rFonts w:ascii="Arial" w:hAnsi="Arial" w:cs="Arial"/>
                <w:color w:val="984806" w:themeColor="accent6" w:themeShade="80"/>
                <w:sz w:val="16"/>
                <w:szCs w:val="16"/>
              </w:rPr>
              <w:t xml:space="preserve"> 6 Vocabulary test </w:t>
            </w:r>
          </w:p>
        </w:tc>
        <w:tc>
          <w:tcPr>
            <w:tcW w:w="2130" w:type="dxa"/>
          </w:tcPr>
          <w:p w14:paraId="6626D716" w14:textId="223FDEA9" w:rsidR="00DD6CE7" w:rsidRPr="001A6501" w:rsidRDefault="00DD6CE7" w:rsidP="00DD6CE7">
            <w:pPr>
              <w:rPr>
                <w:rFonts w:ascii="Arial" w:hAnsi="Arial" w:cs="Arial"/>
                <w:color w:val="984806" w:themeColor="accent6" w:themeShade="80"/>
                <w:sz w:val="16"/>
                <w:szCs w:val="16"/>
              </w:rPr>
            </w:pPr>
            <w:r w:rsidRPr="007D353A">
              <w:rPr>
                <w:rFonts w:ascii="Arial" w:hAnsi="Arial" w:cs="Arial"/>
                <w:color w:val="984806" w:themeColor="accent6" w:themeShade="80"/>
                <w:sz w:val="16"/>
                <w:szCs w:val="16"/>
              </w:rPr>
              <w:t>Google Classroom</w:t>
            </w:r>
          </w:p>
        </w:tc>
      </w:tr>
      <w:tr w:rsidR="00DD6CE7" w:rsidRPr="00280DD1" w14:paraId="19598B28" w14:textId="77777777" w:rsidTr="00F66471">
        <w:tc>
          <w:tcPr>
            <w:tcW w:w="2847" w:type="dxa"/>
          </w:tcPr>
          <w:p w14:paraId="2245E015" w14:textId="77777777" w:rsidR="00DD6CE7" w:rsidRPr="00EF23C0" w:rsidRDefault="00DD6CE7" w:rsidP="00DD6CE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F23C0">
              <w:rPr>
                <w:rFonts w:ascii="Arial" w:hAnsi="Arial" w:cs="Arial"/>
                <w:color w:val="FF0000"/>
                <w:sz w:val="18"/>
                <w:szCs w:val="18"/>
              </w:rPr>
              <w:t>Standard</w:t>
            </w:r>
          </w:p>
          <w:p w14:paraId="6DB25CC5" w14:textId="77777777" w:rsidR="00DD6CE7" w:rsidRPr="00EF23C0" w:rsidRDefault="00DD6CE7" w:rsidP="00DD6CE7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9DD4EB" w14:textId="77777777" w:rsidR="00DD6CE7" w:rsidRPr="00EF23C0" w:rsidRDefault="00DD6CE7" w:rsidP="00DD6C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8" w:type="dxa"/>
          </w:tcPr>
          <w:p w14:paraId="0B5217B8" w14:textId="77777777" w:rsidR="00DD6CE7" w:rsidRPr="001A6501" w:rsidRDefault="00DD6CE7" w:rsidP="00DD6CE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A6501">
              <w:rPr>
                <w:rFonts w:ascii="Arial" w:hAnsi="Arial" w:cs="Arial"/>
                <w:color w:val="FF0000"/>
                <w:sz w:val="16"/>
                <w:szCs w:val="16"/>
              </w:rPr>
              <w:t>F.1.1 Describe the ideas, experiences and interactions that influenced the colonist’s decisions to declare independence by analyzing the causes and effects of the Revolutionary war.</w:t>
            </w:r>
          </w:p>
          <w:p w14:paraId="67649208" w14:textId="77777777" w:rsidR="00DD6CE7" w:rsidRPr="001A6501" w:rsidRDefault="00DD6CE7" w:rsidP="00DD6CE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37FE362E" w14:textId="2DFE2EB1" w:rsidR="00DD6CE7" w:rsidRPr="00FA1662" w:rsidRDefault="00DD6CE7" w:rsidP="00DD6CE7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071" w:type="dxa"/>
          </w:tcPr>
          <w:p w14:paraId="2B7DBE4D" w14:textId="77777777" w:rsidR="00DD6CE7" w:rsidRPr="001A6501" w:rsidRDefault="00DD6CE7" w:rsidP="00DD6CE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0BA818C4" w14:textId="70571538" w:rsidR="00DD6CE7" w:rsidRPr="001A6501" w:rsidRDefault="00DD6CE7" w:rsidP="00DD6CE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071" w:type="dxa"/>
          </w:tcPr>
          <w:p w14:paraId="35DA5EB6" w14:textId="77777777" w:rsidR="00DD6CE7" w:rsidRPr="00DD6CE7" w:rsidRDefault="00DD6CE7" w:rsidP="00DD6CE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D6CE7">
              <w:rPr>
                <w:rFonts w:ascii="Arial" w:hAnsi="Arial" w:cs="Arial"/>
                <w:color w:val="FF0000"/>
                <w:sz w:val="16"/>
                <w:szCs w:val="16"/>
              </w:rPr>
              <w:t>F1.2 Using the Declaration of Independence</w:t>
            </w:r>
          </w:p>
          <w:p w14:paraId="15704AC1" w14:textId="77777777" w:rsidR="00DD6CE7" w:rsidRPr="00DD6CE7" w:rsidRDefault="00DD6CE7" w:rsidP="00DD6CE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D6CE7">
              <w:rPr>
                <w:rFonts w:ascii="Arial" w:hAnsi="Arial" w:cs="Arial"/>
                <w:color w:val="FF0000"/>
                <w:sz w:val="16"/>
                <w:szCs w:val="16"/>
              </w:rPr>
              <w:t>including the grievances at the end of the</w:t>
            </w:r>
          </w:p>
          <w:p w14:paraId="0FF09167" w14:textId="77777777" w:rsidR="00DD6CE7" w:rsidRPr="00DD6CE7" w:rsidRDefault="00DD6CE7" w:rsidP="00DD6CE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D6CE7">
              <w:rPr>
                <w:rFonts w:ascii="Arial" w:hAnsi="Arial" w:cs="Arial"/>
                <w:color w:val="FF0000"/>
                <w:sz w:val="16"/>
                <w:szCs w:val="16"/>
              </w:rPr>
              <w:t>document describe the role this document played</w:t>
            </w:r>
          </w:p>
          <w:p w14:paraId="1B06D43E" w14:textId="77777777" w:rsidR="00DD6CE7" w:rsidRPr="00DD6CE7" w:rsidRDefault="00DD6CE7" w:rsidP="00DD6CE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D6CE7">
              <w:rPr>
                <w:rFonts w:ascii="Arial" w:hAnsi="Arial" w:cs="Arial"/>
                <w:color w:val="FF0000"/>
                <w:sz w:val="16"/>
                <w:szCs w:val="16"/>
              </w:rPr>
              <w:t>expressing-their reasons for separating from Great</w:t>
            </w:r>
          </w:p>
          <w:p w14:paraId="4ACAD458" w14:textId="70090E5C" w:rsidR="00DD6CE7" w:rsidRPr="001A6501" w:rsidRDefault="00DD6CE7" w:rsidP="00DD6CE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D6CE7">
              <w:rPr>
                <w:rFonts w:ascii="Arial" w:hAnsi="Arial" w:cs="Arial"/>
                <w:color w:val="FF0000"/>
                <w:sz w:val="16"/>
                <w:szCs w:val="16"/>
              </w:rPr>
              <w:t>Britain</w:t>
            </w:r>
          </w:p>
        </w:tc>
        <w:tc>
          <w:tcPr>
            <w:tcW w:w="2071" w:type="dxa"/>
          </w:tcPr>
          <w:p w14:paraId="074DCEE4" w14:textId="77777777" w:rsidR="00DD6CE7" w:rsidRPr="00B33F7E" w:rsidRDefault="00DD6CE7" w:rsidP="00DD6CE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33F7E">
              <w:rPr>
                <w:rFonts w:ascii="Arial" w:hAnsi="Arial" w:cs="Arial"/>
                <w:color w:val="FF0000"/>
                <w:sz w:val="16"/>
                <w:szCs w:val="16"/>
              </w:rPr>
              <w:t>F1.2 Using the Declaration of Independence</w:t>
            </w:r>
          </w:p>
          <w:p w14:paraId="4F06BDF8" w14:textId="77777777" w:rsidR="00DD6CE7" w:rsidRPr="00B33F7E" w:rsidRDefault="00DD6CE7" w:rsidP="00DD6CE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33F7E">
              <w:rPr>
                <w:rFonts w:ascii="Arial" w:hAnsi="Arial" w:cs="Arial"/>
                <w:color w:val="FF0000"/>
                <w:sz w:val="16"/>
                <w:szCs w:val="16"/>
              </w:rPr>
              <w:t>including the grievances at the end of the</w:t>
            </w:r>
          </w:p>
          <w:p w14:paraId="50B2B553" w14:textId="77777777" w:rsidR="00DD6CE7" w:rsidRPr="00B33F7E" w:rsidRDefault="00DD6CE7" w:rsidP="00DD6CE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33F7E">
              <w:rPr>
                <w:rFonts w:ascii="Arial" w:hAnsi="Arial" w:cs="Arial"/>
                <w:color w:val="FF0000"/>
                <w:sz w:val="16"/>
                <w:szCs w:val="16"/>
              </w:rPr>
              <w:t>document describe the role this document played</w:t>
            </w:r>
          </w:p>
          <w:p w14:paraId="72E31002" w14:textId="77777777" w:rsidR="00DD6CE7" w:rsidRPr="00B33F7E" w:rsidRDefault="00DD6CE7" w:rsidP="00DD6CE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33F7E">
              <w:rPr>
                <w:rFonts w:ascii="Arial" w:hAnsi="Arial" w:cs="Arial"/>
                <w:color w:val="FF0000"/>
                <w:sz w:val="16"/>
                <w:szCs w:val="16"/>
              </w:rPr>
              <w:t>expressing-their reasons for separating from Great</w:t>
            </w:r>
          </w:p>
          <w:p w14:paraId="62411633" w14:textId="0BEA1B49" w:rsidR="00DD6CE7" w:rsidRPr="001A6501" w:rsidRDefault="00DD6CE7" w:rsidP="00DD6CE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33F7E">
              <w:rPr>
                <w:rFonts w:ascii="Arial" w:hAnsi="Arial" w:cs="Arial"/>
                <w:color w:val="FF0000"/>
                <w:sz w:val="16"/>
                <w:szCs w:val="16"/>
              </w:rPr>
              <w:t>Britain</w:t>
            </w:r>
          </w:p>
        </w:tc>
        <w:tc>
          <w:tcPr>
            <w:tcW w:w="2130" w:type="dxa"/>
          </w:tcPr>
          <w:p w14:paraId="4988C004" w14:textId="77777777" w:rsidR="00DD6CE7" w:rsidRPr="007D353A" w:rsidRDefault="00DD6CE7" w:rsidP="00DD6CE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D353A">
              <w:rPr>
                <w:rFonts w:ascii="Arial" w:hAnsi="Arial" w:cs="Arial"/>
                <w:color w:val="FF0000"/>
                <w:sz w:val="16"/>
                <w:szCs w:val="16"/>
              </w:rPr>
              <w:t>F1.2 Using the Declaration of Independence</w:t>
            </w:r>
          </w:p>
          <w:p w14:paraId="1E3B41AE" w14:textId="77777777" w:rsidR="00DD6CE7" w:rsidRPr="007D353A" w:rsidRDefault="00DD6CE7" w:rsidP="00DD6CE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D353A">
              <w:rPr>
                <w:rFonts w:ascii="Arial" w:hAnsi="Arial" w:cs="Arial"/>
                <w:color w:val="FF0000"/>
                <w:sz w:val="16"/>
                <w:szCs w:val="16"/>
              </w:rPr>
              <w:t>including the grievances at the end of the</w:t>
            </w:r>
          </w:p>
          <w:p w14:paraId="62537D16" w14:textId="77777777" w:rsidR="00DD6CE7" w:rsidRPr="007D353A" w:rsidRDefault="00DD6CE7" w:rsidP="00DD6CE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D353A">
              <w:rPr>
                <w:rFonts w:ascii="Arial" w:hAnsi="Arial" w:cs="Arial"/>
                <w:color w:val="FF0000"/>
                <w:sz w:val="16"/>
                <w:szCs w:val="16"/>
              </w:rPr>
              <w:t>document describe the role this document played</w:t>
            </w:r>
          </w:p>
          <w:p w14:paraId="37F29CC5" w14:textId="77777777" w:rsidR="00DD6CE7" w:rsidRPr="007D353A" w:rsidRDefault="00DD6CE7" w:rsidP="00DD6CE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D353A">
              <w:rPr>
                <w:rFonts w:ascii="Arial" w:hAnsi="Arial" w:cs="Arial"/>
                <w:color w:val="FF0000"/>
                <w:sz w:val="16"/>
                <w:szCs w:val="16"/>
              </w:rPr>
              <w:t>expressing-their reasons for separating from Great</w:t>
            </w:r>
          </w:p>
          <w:p w14:paraId="7174FAFE" w14:textId="77777777" w:rsidR="00DD6CE7" w:rsidRPr="001A6501" w:rsidRDefault="00DD6CE7" w:rsidP="00DD6CE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D353A">
              <w:rPr>
                <w:rFonts w:ascii="Arial" w:hAnsi="Arial" w:cs="Arial"/>
                <w:color w:val="FF0000"/>
                <w:sz w:val="16"/>
                <w:szCs w:val="16"/>
              </w:rPr>
              <w:t>Britain</w:t>
            </w:r>
          </w:p>
          <w:p w14:paraId="75FD8162" w14:textId="2F256B0E" w:rsidR="00DD6CE7" w:rsidRPr="00D8308A" w:rsidRDefault="00DD6CE7" w:rsidP="00DD6CE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DD6CE7" w:rsidRPr="00280DD1" w14:paraId="0D7CE6B9" w14:textId="77777777" w:rsidTr="00F66471">
        <w:tc>
          <w:tcPr>
            <w:tcW w:w="2847" w:type="dxa"/>
          </w:tcPr>
          <w:p w14:paraId="1B3C4F6E" w14:textId="77777777" w:rsidR="00DD6CE7" w:rsidRPr="00D8308A" w:rsidRDefault="00DD6CE7" w:rsidP="00DD6CE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8308A">
              <w:rPr>
                <w:rFonts w:ascii="Arial" w:hAnsi="Arial" w:cs="Arial"/>
                <w:color w:val="FF0000"/>
                <w:sz w:val="16"/>
                <w:szCs w:val="16"/>
              </w:rPr>
              <w:t>Content Objective</w:t>
            </w:r>
          </w:p>
          <w:p w14:paraId="73BFF6E4" w14:textId="77777777" w:rsidR="00DD6CE7" w:rsidRPr="00EF23C0" w:rsidRDefault="00DD6CE7" w:rsidP="00DD6CE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8308A">
              <w:rPr>
                <w:rFonts w:ascii="Arial" w:hAnsi="Arial" w:cs="Arial"/>
                <w:color w:val="FF0000"/>
                <w:sz w:val="16"/>
                <w:szCs w:val="16"/>
              </w:rPr>
              <w:t>(Student Will Demonstrate…)</w:t>
            </w:r>
          </w:p>
        </w:tc>
        <w:tc>
          <w:tcPr>
            <w:tcW w:w="2058" w:type="dxa"/>
          </w:tcPr>
          <w:p w14:paraId="266F710E" w14:textId="6B84D57B" w:rsidR="00DD6CE7" w:rsidRPr="001A6501" w:rsidRDefault="00DD6CE7" w:rsidP="00DD6CE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20D9">
              <w:rPr>
                <w:rFonts w:ascii="Calibri" w:hAnsi="Calibri" w:cs="ArialMT"/>
                <w:color w:val="FF0000"/>
                <w:sz w:val="18"/>
                <w:szCs w:val="18"/>
                <w:u w:val="single"/>
              </w:rPr>
              <w:t xml:space="preserve">Understanding </w:t>
            </w:r>
            <w:r w:rsidRPr="00FA20D9">
              <w:rPr>
                <w:rFonts w:ascii="Calibri" w:hAnsi="Calibri" w:cs="ArialMT"/>
                <w:color w:val="FF0000"/>
                <w:sz w:val="18"/>
                <w:szCs w:val="18"/>
              </w:rPr>
              <w:t>of</w:t>
            </w:r>
            <w:r>
              <w:t xml:space="preserve"> </w:t>
            </w:r>
            <w:r w:rsidRPr="0001117E">
              <w:rPr>
                <w:rFonts w:ascii="Calibri" w:hAnsi="Calibri" w:cs="ArialMT"/>
                <w:color w:val="FF0000"/>
                <w:sz w:val="18"/>
                <w:szCs w:val="18"/>
              </w:rPr>
              <w:t>the ideas, experiences and interactions that influenced the colonist’s decisions to declare independence by analyzing the causes and effects of the Revolutionary war</w:t>
            </w:r>
            <w:r w:rsidRPr="00FA20D9">
              <w:rPr>
                <w:rFonts w:ascii="Calibri" w:hAnsi="Calibri" w:cs="ArialMT"/>
                <w:color w:val="FF0000"/>
                <w:sz w:val="18"/>
                <w:szCs w:val="18"/>
              </w:rPr>
              <w:t xml:space="preserve"> </w:t>
            </w:r>
            <w:r w:rsidRPr="00FA20D9">
              <w:rPr>
                <w:rFonts w:ascii="Calibri" w:hAnsi="Calibri" w:cs="ArialMT"/>
                <w:color w:val="FF0000"/>
                <w:sz w:val="18"/>
                <w:szCs w:val="18"/>
                <w:u w:val="single"/>
              </w:rPr>
              <w:t xml:space="preserve">by </w:t>
            </w:r>
            <w:r>
              <w:rPr>
                <w:rFonts w:ascii="Calibri" w:hAnsi="Calibri" w:cs="ArialMT"/>
                <w:color w:val="FF0000"/>
                <w:sz w:val="18"/>
                <w:szCs w:val="18"/>
                <w:u w:val="single"/>
              </w:rPr>
              <w:t>answering multiple choice questions.</w:t>
            </w:r>
          </w:p>
        </w:tc>
        <w:tc>
          <w:tcPr>
            <w:tcW w:w="2071" w:type="dxa"/>
          </w:tcPr>
          <w:p w14:paraId="1C50F30A" w14:textId="57ACEDDA" w:rsidR="00DD6CE7" w:rsidRPr="001A6501" w:rsidRDefault="00DD6CE7" w:rsidP="00DD6CE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071" w:type="dxa"/>
          </w:tcPr>
          <w:p w14:paraId="1B83F6AB" w14:textId="79A67B8E" w:rsidR="00DD6CE7" w:rsidRPr="009B6585" w:rsidRDefault="009B6585" w:rsidP="00DD6CE7">
            <w:pPr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</w:pPr>
            <w:r w:rsidRPr="009B6585"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  <w:t>Knowledge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of the</w:t>
            </w:r>
            <w:r w:rsidR="00DD6CE7" w:rsidRPr="00DD6CE7">
              <w:rPr>
                <w:rFonts w:ascii="Arial" w:hAnsi="Arial" w:cs="Arial"/>
                <w:color w:val="FF0000"/>
                <w:sz w:val="16"/>
                <w:szCs w:val="16"/>
              </w:rPr>
              <w:t xml:space="preserve"> causes and effects of the American Revolution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9B6585"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  <w:t>by completing a pretest.</w:t>
            </w:r>
          </w:p>
          <w:p w14:paraId="309ABDA9" w14:textId="77777777" w:rsidR="00DD6CE7" w:rsidRPr="00DD6CE7" w:rsidRDefault="00DD6CE7" w:rsidP="00DD6CE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68888F03" w14:textId="62AAC76C" w:rsidR="00DD6CE7" w:rsidRPr="001A6501" w:rsidRDefault="00DD6CE7" w:rsidP="00DD6CE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071" w:type="dxa"/>
          </w:tcPr>
          <w:p w14:paraId="59E351C3" w14:textId="2FCDE2C7" w:rsidR="00DD6CE7" w:rsidRPr="007D353A" w:rsidRDefault="00DD6CE7" w:rsidP="00DD6CE7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D353A"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  <w:t>Understanding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of</w:t>
            </w:r>
            <w:r w:rsidRPr="00B33F7E">
              <w:rPr>
                <w:rFonts w:ascii="Arial" w:hAnsi="Arial" w:cs="Arial"/>
                <w:color w:val="FF0000"/>
                <w:sz w:val="16"/>
                <w:szCs w:val="16"/>
              </w:rPr>
              <w:t xml:space="preserve"> why the colonist favored declaring independence from Britain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7D353A"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  <w:t>by</w:t>
            </w:r>
            <w:r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  <w:t xml:space="preserve"> completing guided notes</w:t>
            </w:r>
          </w:p>
        </w:tc>
        <w:tc>
          <w:tcPr>
            <w:tcW w:w="2130" w:type="dxa"/>
          </w:tcPr>
          <w:p w14:paraId="00C4805B" w14:textId="0881B38E" w:rsidR="00DD6CE7" w:rsidRPr="001A6501" w:rsidRDefault="00DD6CE7" w:rsidP="00DD6CE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D353A"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  <w:t xml:space="preserve">Understanding </w:t>
            </w:r>
            <w:r w:rsidRPr="007D353A">
              <w:rPr>
                <w:rFonts w:ascii="Arial" w:hAnsi="Arial" w:cs="Arial"/>
                <w:color w:val="FF0000"/>
                <w:sz w:val="16"/>
                <w:szCs w:val="16"/>
              </w:rPr>
              <w:t xml:space="preserve">of why the colonist favored declaring independence from Britain </w:t>
            </w:r>
            <w:r w:rsidRPr="007D353A"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  <w:t>by summarizing</w:t>
            </w:r>
            <w:r w:rsidRPr="007D353A">
              <w:rPr>
                <w:rFonts w:ascii="Arial" w:hAnsi="Arial" w:cs="Arial"/>
                <w:color w:val="FF0000"/>
                <w:sz w:val="16"/>
                <w:szCs w:val="16"/>
              </w:rPr>
              <w:t xml:space="preserve"> the reasons why colonist wanted to declare independence from Britain.</w:t>
            </w:r>
          </w:p>
        </w:tc>
      </w:tr>
      <w:tr w:rsidR="00DD6CE7" w:rsidRPr="00280DD1" w14:paraId="54679771" w14:textId="77777777" w:rsidTr="00F66471">
        <w:tc>
          <w:tcPr>
            <w:tcW w:w="2847" w:type="dxa"/>
          </w:tcPr>
          <w:p w14:paraId="0BABFB83" w14:textId="77777777" w:rsidR="00DD6CE7" w:rsidRPr="00D8308A" w:rsidRDefault="00DD6CE7" w:rsidP="00DD6CE7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D8308A">
              <w:rPr>
                <w:rFonts w:ascii="Arial" w:hAnsi="Arial" w:cs="Arial"/>
                <w:color w:val="0070C0"/>
                <w:sz w:val="16"/>
                <w:szCs w:val="16"/>
              </w:rPr>
              <w:t>Language Objective</w:t>
            </w:r>
          </w:p>
          <w:p w14:paraId="5FDC8753" w14:textId="77777777" w:rsidR="00DD6CE7" w:rsidRPr="00D8308A" w:rsidRDefault="00DD6CE7" w:rsidP="00DD6CE7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D8308A">
              <w:rPr>
                <w:rFonts w:ascii="Arial" w:hAnsi="Arial" w:cs="Arial"/>
                <w:color w:val="0070C0"/>
                <w:sz w:val="16"/>
                <w:szCs w:val="16"/>
              </w:rPr>
              <w:t>(Student Will…)</w:t>
            </w:r>
          </w:p>
          <w:p w14:paraId="2A405C39" w14:textId="77777777" w:rsidR="00DD6CE7" w:rsidRPr="00D8308A" w:rsidRDefault="00DD6CE7" w:rsidP="00DD6CE7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D8308A">
              <w:rPr>
                <w:rFonts w:ascii="Arial" w:hAnsi="Arial" w:cs="Arial"/>
                <w:color w:val="0070C0"/>
                <w:sz w:val="16"/>
                <w:szCs w:val="16"/>
              </w:rPr>
              <w:t>WIDA</w:t>
            </w:r>
          </w:p>
          <w:p w14:paraId="021EC96F" w14:textId="77777777" w:rsidR="00DD6CE7" w:rsidRPr="00D8308A" w:rsidRDefault="00DD6CE7" w:rsidP="00DD6CE7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D8308A">
              <w:rPr>
                <w:rFonts w:ascii="Arial" w:hAnsi="Arial" w:cs="Arial"/>
                <w:color w:val="0070C0"/>
                <w:sz w:val="16"/>
                <w:szCs w:val="16"/>
              </w:rPr>
              <w:t>Language Objective</w:t>
            </w:r>
          </w:p>
          <w:p w14:paraId="722248D0" w14:textId="77777777" w:rsidR="00DD6CE7" w:rsidRPr="00D8308A" w:rsidRDefault="00DD6CE7" w:rsidP="00DD6CE7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14:paraId="28505B30" w14:textId="77777777" w:rsidR="00DD6CE7" w:rsidRPr="00D8308A" w:rsidRDefault="00DD6CE7" w:rsidP="00DD6CE7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D8308A">
              <w:rPr>
                <w:rFonts w:ascii="Arial" w:hAnsi="Arial" w:cs="Arial"/>
                <w:color w:val="0070C0"/>
                <w:sz w:val="16"/>
                <w:szCs w:val="16"/>
              </w:rPr>
              <w:t>WIDA/504/Spec. Ed Accommodations</w:t>
            </w:r>
          </w:p>
          <w:p w14:paraId="2DC70227" w14:textId="77777777" w:rsidR="00DD6CE7" w:rsidRPr="00EF23C0" w:rsidRDefault="00DD6CE7" w:rsidP="00DD6CE7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8308A">
              <w:rPr>
                <w:rFonts w:ascii="Arial" w:hAnsi="Arial" w:cs="Arial"/>
                <w:color w:val="0070C0"/>
                <w:sz w:val="16"/>
                <w:szCs w:val="16"/>
              </w:rPr>
              <w:t>(reading- follow along with teacher; writing-model teacher note-taking, answer questions; speaking- practice/model language using US History terminology and the English language.</w:t>
            </w:r>
          </w:p>
        </w:tc>
        <w:tc>
          <w:tcPr>
            <w:tcW w:w="2058" w:type="dxa"/>
          </w:tcPr>
          <w:p w14:paraId="46AA511C" w14:textId="27CEF6FE" w:rsidR="00DD6CE7" w:rsidRPr="001A6501" w:rsidRDefault="00DD6CE7" w:rsidP="00DD6CE7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B2665F"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t>Write to explain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  <w:r w:rsidRPr="0001117E">
              <w:rPr>
                <w:rFonts w:ascii="Arial" w:hAnsi="Arial" w:cs="Arial"/>
                <w:color w:val="0070C0"/>
                <w:sz w:val="16"/>
                <w:szCs w:val="16"/>
              </w:rPr>
              <w:t>the ideas, experiences and interactions that influenced the colonist’s decisions to declare independence by analyzing the causes and effects of the Revolutionary war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  <w:r w:rsidRPr="00315B3E"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t xml:space="preserve">using </w:t>
            </w:r>
            <w:r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t>Chapter 5 Assessment</w:t>
            </w:r>
            <w:r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t xml:space="preserve"> </w:t>
            </w:r>
            <w:r w:rsidRPr="0001117E">
              <w:rPr>
                <w:rFonts w:ascii="Arial" w:hAnsi="Arial" w:cs="Arial"/>
                <w:color w:val="0070C0"/>
                <w:sz w:val="16"/>
                <w:szCs w:val="16"/>
              </w:rPr>
              <w:t xml:space="preserve">with </w:t>
            </w:r>
            <w:r w:rsidRPr="004E43D1">
              <w:rPr>
                <w:rFonts w:ascii="Arial" w:hAnsi="Arial" w:cs="Arial"/>
                <w:color w:val="0070C0"/>
                <w:sz w:val="16"/>
                <w:szCs w:val="16"/>
              </w:rPr>
              <w:t>80% accuracy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>.</w:t>
            </w:r>
          </w:p>
        </w:tc>
        <w:tc>
          <w:tcPr>
            <w:tcW w:w="2071" w:type="dxa"/>
          </w:tcPr>
          <w:p w14:paraId="0EF668D4" w14:textId="6FE7DE0E" w:rsidR="00DD6CE7" w:rsidRPr="001A6501" w:rsidRDefault="00DD6CE7" w:rsidP="00DD6CE7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2071" w:type="dxa"/>
          </w:tcPr>
          <w:p w14:paraId="1E2055B3" w14:textId="371C1ED3" w:rsidR="00DD6CE7" w:rsidRPr="001A6501" w:rsidRDefault="00DD6CE7" w:rsidP="00DD6CE7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9B6585"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t xml:space="preserve">Write to answer </w:t>
            </w:r>
            <w:r w:rsidRPr="009B6585"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t>questions</w:t>
            </w:r>
            <w:r w:rsidRPr="00DD6CE7">
              <w:rPr>
                <w:rFonts w:ascii="Arial" w:hAnsi="Arial" w:cs="Arial"/>
                <w:color w:val="0070C0"/>
                <w:sz w:val="16"/>
                <w:szCs w:val="16"/>
              </w:rPr>
              <w:t xml:space="preserve"> about the causes and effects of the American Revolution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  <w:r w:rsidRPr="009B6585"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t>u</w:t>
            </w:r>
            <w:r w:rsidRPr="009B6585"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t>sing a pretest</w:t>
            </w:r>
          </w:p>
        </w:tc>
        <w:tc>
          <w:tcPr>
            <w:tcW w:w="2071" w:type="dxa"/>
          </w:tcPr>
          <w:p w14:paraId="59846ED8" w14:textId="72D1F818" w:rsidR="00DD6CE7" w:rsidRPr="001A6501" w:rsidRDefault="00DD6CE7" w:rsidP="00DD6CE7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D353A"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t>Write to explain</w:t>
            </w:r>
            <w:r w:rsidRPr="007D353A">
              <w:rPr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with A/B partner </w:t>
            </w:r>
            <w:r w:rsidRPr="007D353A">
              <w:rPr>
                <w:rFonts w:ascii="Arial" w:hAnsi="Arial" w:cs="Arial"/>
                <w:color w:val="0070C0"/>
                <w:sz w:val="16"/>
                <w:szCs w:val="16"/>
              </w:rPr>
              <w:t>why colonist favored declaring independence from Britain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 u</w:t>
            </w:r>
            <w:r w:rsidRPr="007D353A">
              <w:rPr>
                <w:rFonts w:ascii="Arial" w:hAnsi="Arial" w:cs="Arial"/>
                <w:color w:val="0070C0"/>
                <w:sz w:val="16"/>
                <w:szCs w:val="16"/>
              </w:rPr>
              <w:t xml:space="preserve">sing 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>guided notes for Chapter 6.1 with 80% accuracy</w:t>
            </w:r>
          </w:p>
        </w:tc>
        <w:tc>
          <w:tcPr>
            <w:tcW w:w="2130" w:type="dxa"/>
          </w:tcPr>
          <w:p w14:paraId="489D44DC" w14:textId="7C27A2AE" w:rsidR="00DD6CE7" w:rsidRPr="001A6501" w:rsidRDefault="00DD6CE7" w:rsidP="00DD6CE7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D353A"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t>Write to explain</w:t>
            </w:r>
            <w:r w:rsidRPr="007D353A">
              <w:rPr>
                <w:rFonts w:ascii="Arial" w:hAnsi="Arial" w:cs="Arial"/>
                <w:color w:val="0070C0"/>
                <w:sz w:val="16"/>
                <w:szCs w:val="16"/>
              </w:rPr>
              <w:t xml:space="preserve"> with A/B partner why colonist favored declaring independence from Britain </w:t>
            </w:r>
            <w:r w:rsidRPr="007D353A"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t>using Google classroom</w:t>
            </w:r>
            <w:r w:rsidRPr="007D353A">
              <w:rPr>
                <w:rFonts w:ascii="Arial" w:hAnsi="Arial" w:cs="Arial"/>
                <w:color w:val="0070C0"/>
                <w:sz w:val="16"/>
                <w:szCs w:val="16"/>
              </w:rPr>
              <w:t xml:space="preserve"> to answer questions for Chapter 6.1 with 80% accuracy</w:t>
            </w:r>
          </w:p>
        </w:tc>
      </w:tr>
      <w:tr w:rsidR="00FA1662" w:rsidRPr="00280DD1" w14:paraId="39AA9570" w14:textId="77777777" w:rsidTr="00F66471">
        <w:tc>
          <w:tcPr>
            <w:tcW w:w="2847" w:type="dxa"/>
          </w:tcPr>
          <w:p w14:paraId="061F2964" w14:textId="12D0EDFF" w:rsidR="00FA1662" w:rsidRPr="00D8308A" w:rsidRDefault="00FA1662" w:rsidP="00FA1662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D8308A">
              <w:rPr>
                <w:rFonts w:ascii="Arial" w:hAnsi="Arial" w:cs="Arial"/>
                <w:color w:val="7030A0"/>
                <w:sz w:val="16"/>
                <w:szCs w:val="16"/>
              </w:rPr>
              <w:lastRenderedPageBreak/>
              <w:t>Vocabulary</w:t>
            </w:r>
          </w:p>
        </w:tc>
        <w:tc>
          <w:tcPr>
            <w:tcW w:w="2058" w:type="dxa"/>
          </w:tcPr>
          <w:p w14:paraId="74839EFE" w14:textId="69965465" w:rsidR="00FA1662" w:rsidRPr="009B6585" w:rsidRDefault="009B6585" w:rsidP="00FA1662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A04B29">
              <w:rPr>
                <w:rFonts w:ascii="Arial" w:hAnsi="Arial" w:cs="Arial"/>
                <w:color w:val="7030A0"/>
                <w:sz w:val="16"/>
                <w:szCs w:val="16"/>
              </w:rPr>
              <w:t xml:space="preserve">Executive, article of confederation, economic depression. Constitution, </w:t>
            </w:r>
            <w:r w:rsidR="00A04B29" w:rsidRPr="00A04B29">
              <w:rPr>
                <w:rFonts w:ascii="Arial" w:hAnsi="Arial" w:cs="Arial"/>
                <w:color w:val="7030A0"/>
                <w:sz w:val="16"/>
                <w:szCs w:val="16"/>
              </w:rPr>
              <w:t>Great compromise</w:t>
            </w:r>
          </w:p>
        </w:tc>
        <w:tc>
          <w:tcPr>
            <w:tcW w:w="2071" w:type="dxa"/>
          </w:tcPr>
          <w:p w14:paraId="787762EB" w14:textId="39C900E3" w:rsidR="00FA1662" w:rsidRPr="00D8308A" w:rsidRDefault="00FA1662" w:rsidP="00FA1662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2071" w:type="dxa"/>
          </w:tcPr>
          <w:p w14:paraId="171AB9E6" w14:textId="3C1FDE3A" w:rsidR="00FA1662" w:rsidRPr="00D8308A" w:rsidRDefault="00A04B29" w:rsidP="00FA1662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A04B29">
              <w:rPr>
                <w:rFonts w:ascii="Arial" w:hAnsi="Arial" w:cs="Arial"/>
                <w:color w:val="7030A0"/>
                <w:sz w:val="16"/>
                <w:szCs w:val="16"/>
              </w:rPr>
              <w:t>Executive, article of confederation, economic depression. Constitution, Great compromise</w:t>
            </w:r>
          </w:p>
        </w:tc>
        <w:tc>
          <w:tcPr>
            <w:tcW w:w="2071" w:type="dxa"/>
          </w:tcPr>
          <w:p w14:paraId="775A6F03" w14:textId="37DE32DA" w:rsidR="00FA1662" w:rsidRPr="00D8308A" w:rsidRDefault="00A04B29" w:rsidP="00FA1662">
            <w:pPr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</w:pPr>
            <w:r w:rsidRPr="00A04B29">
              <w:rPr>
                <w:rFonts w:ascii="Arial" w:hAnsi="Arial" w:cs="Arial"/>
                <w:color w:val="7030A0"/>
                <w:sz w:val="16"/>
                <w:szCs w:val="16"/>
              </w:rPr>
              <w:t>Executive, article of confederation, economic depression. Constitution, Great compromise</w:t>
            </w:r>
            <w:r w:rsidRPr="00A04B29"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2130" w:type="dxa"/>
          </w:tcPr>
          <w:p w14:paraId="6361CAB6" w14:textId="4CB6896C" w:rsidR="00FA1662" w:rsidRPr="00D8308A" w:rsidRDefault="00FA1662" w:rsidP="00FA1662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</w:tr>
      <w:tr w:rsidR="00DD6CE7" w:rsidRPr="00280DD1" w14:paraId="07A8BD42" w14:textId="77777777" w:rsidTr="00F66471">
        <w:tc>
          <w:tcPr>
            <w:tcW w:w="2847" w:type="dxa"/>
          </w:tcPr>
          <w:p w14:paraId="2529BCFE" w14:textId="32DD4838" w:rsidR="00DD6CE7" w:rsidRPr="00D8308A" w:rsidRDefault="00DD6CE7" w:rsidP="00DD6CE7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D8308A">
              <w:rPr>
                <w:rFonts w:ascii="Arial" w:hAnsi="Arial" w:cs="Arial"/>
                <w:color w:val="00B050"/>
                <w:sz w:val="16"/>
                <w:szCs w:val="16"/>
              </w:rPr>
              <w:t>Differentiation/Modifications</w:t>
            </w:r>
          </w:p>
        </w:tc>
        <w:tc>
          <w:tcPr>
            <w:tcW w:w="2058" w:type="dxa"/>
          </w:tcPr>
          <w:p w14:paraId="1A757DD5" w14:textId="77777777" w:rsidR="00DD6CE7" w:rsidRPr="00D8308A" w:rsidRDefault="00DD6CE7" w:rsidP="00DD6CE7">
            <w:pPr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 w:rsidRPr="00D8308A">
              <w:rPr>
                <w:rFonts w:ascii="Arial" w:eastAsia="Calibri" w:hAnsi="Arial" w:cs="Arial"/>
                <w:color w:val="00B050"/>
                <w:sz w:val="16"/>
                <w:szCs w:val="16"/>
              </w:rPr>
              <w:t>*Whole group and individual learning</w:t>
            </w:r>
          </w:p>
          <w:p w14:paraId="2869180A" w14:textId="77777777" w:rsidR="00DD6CE7" w:rsidRPr="00D8308A" w:rsidRDefault="00DD6CE7" w:rsidP="00DD6CE7">
            <w:pPr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 w:rsidRPr="00D8308A">
              <w:rPr>
                <w:rFonts w:ascii="Arial" w:eastAsia="Calibri" w:hAnsi="Arial" w:cs="Arial"/>
                <w:color w:val="00B050"/>
                <w:sz w:val="16"/>
                <w:szCs w:val="16"/>
              </w:rPr>
              <w:t>*Modeling</w:t>
            </w:r>
          </w:p>
          <w:p w14:paraId="62CC124B" w14:textId="77777777" w:rsidR="00DD6CE7" w:rsidRPr="00D8308A" w:rsidRDefault="00DD6CE7" w:rsidP="00DD6CE7">
            <w:pPr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 w:rsidRPr="00D8308A">
              <w:rPr>
                <w:rFonts w:ascii="Arial" w:eastAsia="Calibri" w:hAnsi="Arial" w:cs="Arial"/>
                <w:color w:val="00B050"/>
                <w:sz w:val="16"/>
                <w:szCs w:val="16"/>
              </w:rPr>
              <w:t>*Manipulatives</w:t>
            </w:r>
          </w:p>
          <w:p w14:paraId="49E6BF35" w14:textId="77777777" w:rsidR="00DD6CE7" w:rsidRPr="00D8308A" w:rsidRDefault="00DD6CE7" w:rsidP="00DD6CE7">
            <w:pPr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 w:rsidRPr="00D8308A">
              <w:rPr>
                <w:rFonts w:ascii="Arial" w:eastAsia="Calibri" w:hAnsi="Arial" w:cs="Arial"/>
                <w:color w:val="00B050"/>
                <w:sz w:val="16"/>
                <w:szCs w:val="16"/>
              </w:rPr>
              <w:t xml:space="preserve">*A/B Partner think-pair-share </w:t>
            </w:r>
          </w:p>
          <w:p w14:paraId="4D44282D" w14:textId="4F1AA383" w:rsidR="00DD6CE7" w:rsidRPr="00D8308A" w:rsidRDefault="00DD6CE7" w:rsidP="00DD6CE7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D8308A">
              <w:rPr>
                <w:rFonts w:ascii="Arial" w:eastAsia="Calibri" w:hAnsi="Arial" w:cs="Arial"/>
                <w:color w:val="00B050"/>
                <w:sz w:val="16"/>
                <w:szCs w:val="16"/>
              </w:rPr>
              <w:t xml:space="preserve">*Technology </w:t>
            </w:r>
          </w:p>
        </w:tc>
        <w:tc>
          <w:tcPr>
            <w:tcW w:w="2071" w:type="dxa"/>
          </w:tcPr>
          <w:p w14:paraId="4AC62043" w14:textId="243819A6" w:rsidR="00DD6CE7" w:rsidRPr="00D8308A" w:rsidRDefault="00DD6CE7" w:rsidP="00DD6CE7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2071" w:type="dxa"/>
          </w:tcPr>
          <w:p w14:paraId="2DD082FB" w14:textId="7B183733" w:rsidR="00DD6CE7" w:rsidRPr="00D8308A" w:rsidRDefault="00A04B29" w:rsidP="00DD6CE7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A04B29">
              <w:rPr>
                <w:rFonts w:ascii="Arial" w:hAnsi="Arial" w:cs="Arial"/>
                <w:color w:val="00B050"/>
                <w:sz w:val="16"/>
                <w:szCs w:val="16"/>
              </w:rPr>
              <w:t>* Individual learning</w:t>
            </w:r>
          </w:p>
        </w:tc>
        <w:tc>
          <w:tcPr>
            <w:tcW w:w="2071" w:type="dxa"/>
          </w:tcPr>
          <w:p w14:paraId="6F80C55B" w14:textId="77777777" w:rsidR="00DD6CE7" w:rsidRPr="007D353A" w:rsidRDefault="00DD6CE7" w:rsidP="00DD6CE7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7D353A">
              <w:rPr>
                <w:rFonts w:ascii="Arial" w:hAnsi="Arial" w:cs="Arial"/>
                <w:color w:val="00B050"/>
                <w:sz w:val="16"/>
                <w:szCs w:val="16"/>
              </w:rPr>
              <w:t>*Whole group and individual learning</w:t>
            </w:r>
          </w:p>
          <w:p w14:paraId="3A20317D" w14:textId="77777777" w:rsidR="00DD6CE7" w:rsidRPr="007D353A" w:rsidRDefault="00DD6CE7" w:rsidP="00DD6CE7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7D353A">
              <w:rPr>
                <w:rFonts w:ascii="Arial" w:hAnsi="Arial" w:cs="Arial"/>
                <w:color w:val="00B050"/>
                <w:sz w:val="16"/>
                <w:szCs w:val="16"/>
              </w:rPr>
              <w:t>*Modeling</w:t>
            </w:r>
          </w:p>
          <w:p w14:paraId="001764F3" w14:textId="77777777" w:rsidR="00DD6CE7" w:rsidRPr="007D353A" w:rsidRDefault="00DD6CE7" w:rsidP="00DD6CE7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7D353A">
              <w:rPr>
                <w:rFonts w:ascii="Arial" w:hAnsi="Arial" w:cs="Arial"/>
                <w:color w:val="00B050"/>
                <w:sz w:val="16"/>
                <w:szCs w:val="16"/>
              </w:rPr>
              <w:t>*Manipulatives</w:t>
            </w:r>
          </w:p>
          <w:p w14:paraId="1C887E45" w14:textId="77777777" w:rsidR="00DD6CE7" w:rsidRPr="007D353A" w:rsidRDefault="00DD6CE7" w:rsidP="00DD6CE7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7D353A">
              <w:rPr>
                <w:rFonts w:ascii="Arial" w:hAnsi="Arial" w:cs="Arial"/>
                <w:color w:val="00B050"/>
                <w:sz w:val="16"/>
                <w:szCs w:val="16"/>
              </w:rPr>
              <w:t xml:space="preserve">*A/B Partner think-pair-share </w:t>
            </w:r>
          </w:p>
          <w:p w14:paraId="333DAC74" w14:textId="05A9705F" w:rsidR="00DD6CE7" w:rsidRPr="00D8308A" w:rsidRDefault="00DD6CE7" w:rsidP="00DD6CE7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2130" w:type="dxa"/>
          </w:tcPr>
          <w:p w14:paraId="0CDF7BCA" w14:textId="77777777" w:rsidR="00DD6CE7" w:rsidRDefault="00DD6CE7" w:rsidP="00DD6CE7">
            <w:pPr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 w:rsidRPr="00D8308A">
              <w:rPr>
                <w:rFonts w:ascii="Arial" w:eastAsia="Calibri" w:hAnsi="Arial" w:cs="Arial"/>
                <w:color w:val="00B050"/>
                <w:sz w:val="16"/>
                <w:szCs w:val="16"/>
              </w:rPr>
              <w:t>*Whole group and individual learning</w:t>
            </w:r>
          </w:p>
          <w:p w14:paraId="749CB6B1" w14:textId="77777777" w:rsidR="00DD6CE7" w:rsidRPr="00D8308A" w:rsidRDefault="00DD6CE7" w:rsidP="00DD6CE7">
            <w:pPr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B050"/>
                <w:sz w:val="16"/>
                <w:szCs w:val="16"/>
              </w:rPr>
              <w:t>*A/B Partners</w:t>
            </w:r>
          </w:p>
          <w:p w14:paraId="3B199AFD" w14:textId="77777777" w:rsidR="00DD6CE7" w:rsidRPr="00D8308A" w:rsidRDefault="00DD6CE7" w:rsidP="00DD6CE7">
            <w:pPr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 w:rsidRPr="00D8308A">
              <w:rPr>
                <w:rFonts w:ascii="Arial" w:eastAsia="Calibri" w:hAnsi="Arial" w:cs="Arial"/>
                <w:color w:val="00B050"/>
                <w:sz w:val="16"/>
                <w:szCs w:val="16"/>
              </w:rPr>
              <w:t>*Modeling</w:t>
            </w:r>
          </w:p>
          <w:p w14:paraId="605BAAF5" w14:textId="5048AB27" w:rsidR="00DD6CE7" w:rsidRDefault="00DD6CE7" w:rsidP="00DD6CE7">
            <w:pPr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 w:rsidRPr="00D8308A">
              <w:rPr>
                <w:rFonts w:ascii="Arial" w:eastAsia="Calibri" w:hAnsi="Arial" w:cs="Arial"/>
                <w:color w:val="00B050"/>
                <w:sz w:val="16"/>
                <w:szCs w:val="16"/>
              </w:rPr>
              <w:t xml:space="preserve">*Partner think-pair-share </w:t>
            </w:r>
          </w:p>
          <w:p w14:paraId="0EDACB51" w14:textId="01F1F876" w:rsidR="00DD6CE7" w:rsidRPr="00D8308A" w:rsidRDefault="00DD6CE7" w:rsidP="00DD6CE7">
            <w:pPr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 w:rsidRPr="00DD6CE7">
              <w:rPr>
                <w:rFonts w:ascii="Arial" w:eastAsia="Calibri" w:hAnsi="Arial" w:cs="Arial"/>
                <w:color w:val="00B050"/>
                <w:sz w:val="16"/>
                <w:szCs w:val="16"/>
              </w:rPr>
              <w:t>*Technology</w:t>
            </w:r>
          </w:p>
          <w:p w14:paraId="600DACBD" w14:textId="3D5447FE" w:rsidR="00DD6CE7" w:rsidRPr="00D8308A" w:rsidRDefault="00DD6CE7" w:rsidP="00DD6CE7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</w:tr>
      <w:tr w:rsidR="00FA1662" w:rsidRPr="00280DD1" w14:paraId="0C57C456" w14:textId="77777777" w:rsidTr="00F66471">
        <w:tc>
          <w:tcPr>
            <w:tcW w:w="2847" w:type="dxa"/>
          </w:tcPr>
          <w:p w14:paraId="6F714459" w14:textId="1A982BE0" w:rsidR="00FA1662" w:rsidRPr="00D8308A" w:rsidRDefault="00FA1662" w:rsidP="00FA1662">
            <w:pPr>
              <w:rPr>
                <w:rFonts w:ascii="Arial" w:hAnsi="Arial" w:cs="Arial"/>
                <w:sz w:val="16"/>
                <w:szCs w:val="16"/>
              </w:rPr>
            </w:pPr>
            <w:r w:rsidRPr="00D8308A">
              <w:rPr>
                <w:rFonts w:ascii="Arial" w:hAnsi="Arial" w:cs="Arial"/>
                <w:color w:val="00B050"/>
                <w:sz w:val="16"/>
                <w:szCs w:val="16"/>
              </w:rPr>
              <w:t xml:space="preserve">Activity/Exit Ticket/Key Questions to promote inquiry </w:t>
            </w:r>
          </w:p>
        </w:tc>
        <w:tc>
          <w:tcPr>
            <w:tcW w:w="2058" w:type="dxa"/>
          </w:tcPr>
          <w:p w14:paraId="332F4E6B" w14:textId="2A8C0701" w:rsidR="00FA1662" w:rsidRPr="00D8308A" w:rsidRDefault="00A04B29" w:rsidP="0001117E">
            <w:pPr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B050"/>
                <w:sz w:val="16"/>
                <w:szCs w:val="16"/>
              </w:rPr>
              <w:t>Chapter 5 Assessment</w:t>
            </w:r>
          </w:p>
        </w:tc>
        <w:tc>
          <w:tcPr>
            <w:tcW w:w="2071" w:type="dxa"/>
          </w:tcPr>
          <w:p w14:paraId="70025B2C" w14:textId="173CB60C" w:rsidR="00FA1662" w:rsidRPr="00D8308A" w:rsidRDefault="00FA1662" w:rsidP="00FA16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1" w:type="dxa"/>
          </w:tcPr>
          <w:p w14:paraId="1FD2B48B" w14:textId="10A8D3D4" w:rsidR="00C84530" w:rsidRPr="00FA1662" w:rsidRDefault="00C84530" w:rsidP="00FA1662">
            <w:pPr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B050"/>
                <w:sz w:val="16"/>
                <w:szCs w:val="16"/>
              </w:rPr>
              <w:t xml:space="preserve"> </w:t>
            </w:r>
            <w:r w:rsidR="00A04B29">
              <w:rPr>
                <w:rFonts w:ascii="Arial" w:eastAsia="Calibri" w:hAnsi="Arial" w:cs="Arial"/>
                <w:color w:val="00B050"/>
                <w:sz w:val="16"/>
                <w:szCs w:val="16"/>
              </w:rPr>
              <w:t>Pretest</w:t>
            </w:r>
          </w:p>
        </w:tc>
        <w:tc>
          <w:tcPr>
            <w:tcW w:w="2071" w:type="dxa"/>
          </w:tcPr>
          <w:p w14:paraId="17EBE6EF" w14:textId="15A81E3A" w:rsidR="00FA1662" w:rsidRPr="00D8308A" w:rsidRDefault="00A04B29" w:rsidP="00FA1662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r w:rsidRPr="00A04B29">
              <w:rPr>
                <w:rFonts w:ascii="Arial" w:hAnsi="Arial" w:cs="Arial"/>
                <w:color w:val="00B050"/>
                <w:sz w:val="16"/>
                <w:szCs w:val="16"/>
              </w:rPr>
              <w:t>Guided notes</w:t>
            </w:r>
            <w:bookmarkEnd w:id="0"/>
          </w:p>
        </w:tc>
        <w:tc>
          <w:tcPr>
            <w:tcW w:w="2130" w:type="dxa"/>
          </w:tcPr>
          <w:p w14:paraId="3A55E5A5" w14:textId="64CE992C" w:rsidR="00BC6A28" w:rsidRPr="00D8308A" w:rsidRDefault="00A04B29" w:rsidP="0001117E">
            <w:pPr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B050"/>
                <w:sz w:val="16"/>
                <w:szCs w:val="16"/>
              </w:rPr>
              <w:t>Check Up questions</w:t>
            </w:r>
          </w:p>
        </w:tc>
      </w:tr>
    </w:tbl>
    <w:p w14:paraId="1E13BF1B" w14:textId="77777777" w:rsidR="00016F21" w:rsidRPr="00280DD1" w:rsidRDefault="00016F21">
      <w:pPr>
        <w:rPr>
          <w:rFonts w:ascii="Arial" w:hAnsi="Arial" w:cs="Arial"/>
        </w:rPr>
      </w:pPr>
    </w:p>
    <w:sectPr w:rsidR="00016F21" w:rsidRPr="00280DD1" w:rsidSect="00016F2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F21"/>
    <w:rsid w:val="0001117E"/>
    <w:rsid w:val="00016F21"/>
    <w:rsid w:val="000A6484"/>
    <w:rsid w:val="000A7D54"/>
    <w:rsid w:val="0011495B"/>
    <w:rsid w:val="00151B5E"/>
    <w:rsid w:val="00162B86"/>
    <w:rsid w:val="001A6501"/>
    <w:rsid w:val="001B0AF8"/>
    <w:rsid w:val="001F0DC8"/>
    <w:rsid w:val="001F0E26"/>
    <w:rsid w:val="002468B8"/>
    <w:rsid w:val="00277483"/>
    <w:rsid w:val="00280DD1"/>
    <w:rsid w:val="002C32D0"/>
    <w:rsid w:val="00315B3E"/>
    <w:rsid w:val="003215C7"/>
    <w:rsid w:val="00336D8C"/>
    <w:rsid w:val="004E43D1"/>
    <w:rsid w:val="00553785"/>
    <w:rsid w:val="006348A7"/>
    <w:rsid w:val="00660034"/>
    <w:rsid w:val="006D61FB"/>
    <w:rsid w:val="00702B1C"/>
    <w:rsid w:val="00713375"/>
    <w:rsid w:val="00720A38"/>
    <w:rsid w:val="00763A32"/>
    <w:rsid w:val="007D353A"/>
    <w:rsid w:val="008E4B5B"/>
    <w:rsid w:val="009146B8"/>
    <w:rsid w:val="00943F4E"/>
    <w:rsid w:val="00962276"/>
    <w:rsid w:val="009B6585"/>
    <w:rsid w:val="00A04B29"/>
    <w:rsid w:val="00A143EF"/>
    <w:rsid w:val="00B0404D"/>
    <w:rsid w:val="00B2665F"/>
    <w:rsid w:val="00B33F7E"/>
    <w:rsid w:val="00B80ECD"/>
    <w:rsid w:val="00BC6A28"/>
    <w:rsid w:val="00BF63DD"/>
    <w:rsid w:val="00C33682"/>
    <w:rsid w:val="00C84530"/>
    <w:rsid w:val="00C90616"/>
    <w:rsid w:val="00D31F10"/>
    <w:rsid w:val="00D8308A"/>
    <w:rsid w:val="00DA1327"/>
    <w:rsid w:val="00DD6CE7"/>
    <w:rsid w:val="00E12B3A"/>
    <w:rsid w:val="00EA6ECC"/>
    <w:rsid w:val="00EC5145"/>
    <w:rsid w:val="00ED170E"/>
    <w:rsid w:val="00EE0DD6"/>
    <w:rsid w:val="00EF23C0"/>
    <w:rsid w:val="00F22FF3"/>
    <w:rsid w:val="00F66471"/>
    <w:rsid w:val="00F7157D"/>
    <w:rsid w:val="00F7626F"/>
    <w:rsid w:val="00FA1662"/>
    <w:rsid w:val="00FA20D9"/>
    <w:rsid w:val="00FE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E724B"/>
  <w15:docId w15:val="{FA5199A5-E7CF-489A-AAC1-E5E85A235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45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6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Gawlik</dc:creator>
  <cp:lastModifiedBy>Susanna Gawlik</cp:lastModifiedBy>
  <cp:revision>3</cp:revision>
  <cp:lastPrinted>2018-10-27T15:36:00Z</cp:lastPrinted>
  <dcterms:created xsi:type="dcterms:W3CDTF">2018-10-27T16:08:00Z</dcterms:created>
  <dcterms:modified xsi:type="dcterms:W3CDTF">2018-10-27T16:30:00Z</dcterms:modified>
</cp:coreProperties>
</file>