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0CA3" w14:textId="6EA28B2D" w:rsidR="004742BF" w:rsidRPr="00881F0D" w:rsidRDefault="008A3A27" w:rsidP="004742BF">
      <w:pPr>
        <w:spacing w:line="240" w:lineRule="auto"/>
        <w:ind w:left="720" w:firstLine="720"/>
        <w:rPr>
          <w:rFonts w:ascii="Times New Roman" w:eastAsia="Times New Roman" w:hAnsi="Times New Roman" w:cs="Times New Roman"/>
          <w:sz w:val="28"/>
          <w:szCs w:val="28"/>
        </w:rPr>
      </w:pPr>
      <w:r>
        <w:rPr>
          <w:rFonts w:ascii="Arial" w:eastAsia="Times New Roman" w:hAnsi="Arial" w:cs="Arial"/>
          <w:color w:val="000000"/>
          <w:sz w:val="28"/>
          <w:szCs w:val="28"/>
        </w:rPr>
        <w:t xml:space="preserve">      </w:t>
      </w:r>
      <w:r w:rsidR="004742BF" w:rsidRPr="00881F0D">
        <w:rPr>
          <w:rFonts w:ascii="Arial" w:eastAsia="Times New Roman" w:hAnsi="Arial" w:cs="Arial"/>
          <w:color w:val="000000"/>
          <w:sz w:val="28"/>
          <w:szCs w:val="28"/>
        </w:rPr>
        <w:t>Mrs. Gawlik 8</w:t>
      </w:r>
      <w:r w:rsidR="004742BF" w:rsidRPr="00881F0D">
        <w:rPr>
          <w:rFonts w:ascii="Arial" w:eastAsia="Times New Roman" w:hAnsi="Arial" w:cs="Arial"/>
          <w:color w:val="000000"/>
          <w:sz w:val="28"/>
          <w:szCs w:val="28"/>
          <w:vertAlign w:val="superscript"/>
        </w:rPr>
        <w:t>th</w:t>
      </w:r>
      <w:r w:rsidR="0087236E" w:rsidRPr="00881F0D">
        <w:rPr>
          <w:rFonts w:ascii="Arial" w:eastAsia="Times New Roman" w:hAnsi="Arial" w:cs="Arial"/>
          <w:color w:val="000000"/>
          <w:sz w:val="28"/>
          <w:szCs w:val="28"/>
        </w:rPr>
        <w:t xml:space="preserve"> Grade US History</w:t>
      </w:r>
      <w:r w:rsidR="00924D71">
        <w:rPr>
          <w:rFonts w:ascii="Arial" w:eastAsia="Times New Roman" w:hAnsi="Arial" w:cs="Arial"/>
          <w:color w:val="000000"/>
          <w:sz w:val="28"/>
          <w:szCs w:val="28"/>
        </w:rPr>
        <w:t xml:space="preserve"> March 4-8</w:t>
      </w:r>
      <w:r w:rsidR="009B683E" w:rsidRPr="00881F0D">
        <w:rPr>
          <w:rFonts w:ascii="Arial" w:eastAsia="Times New Roman" w:hAnsi="Arial" w:cs="Arial"/>
          <w:color w:val="000000"/>
          <w:sz w:val="28"/>
          <w:szCs w:val="28"/>
        </w:rPr>
        <w:t>,</w:t>
      </w:r>
      <w:r w:rsidR="004742BF" w:rsidRPr="00881F0D">
        <w:rPr>
          <w:rFonts w:ascii="Arial" w:eastAsia="Times New Roman" w:hAnsi="Arial" w:cs="Arial"/>
          <w:color w:val="000000"/>
          <w:sz w:val="28"/>
          <w:szCs w:val="28"/>
        </w:rPr>
        <w:t xml:space="preserve"> 201</w:t>
      </w:r>
      <w:r w:rsidR="000A0027" w:rsidRPr="00881F0D">
        <w:rPr>
          <w:rFonts w:ascii="Arial" w:eastAsia="Times New Roman" w:hAnsi="Arial" w:cs="Arial"/>
          <w:color w:val="000000"/>
          <w:sz w:val="28"/>
          <w:szCs w:val="28"/>
        </w:rPr>
        <w:t>9</w:t>
      </w:r>
    </w:p>
    <w:tbl>
      <w:tblPr>
        <w:tblW w:w="0" w:type="auto"/>
        <w:tblCellMar>
          <w:top w:w="15" w:type="dxa"/>
          <w:left w:w="15" w:type="dxa"/>
          <w:bottom w:w="15" w:type="dxa"/>
          <w:right w:w="15" w:type="dxa"/>
        </w:tblCellMar>
        <w:tblLook w:val="04A0" w:firstRow="1" w:lastRow="0" w:firstColumn="1" w:lastColumn="0" w:noHBand="0" w:noVBand="1"/>
      </w:tblPr>
      <w:tblGrid>
        <w:gridCol w:w="2183"/>
        <w:gridCol w:w="2312"/>
        <w:gridCol w:w="2160"/>
        <w:gridCol w:w="2070"/>
        <w:gridCol w:w="2070"/>
        <w:gridCol w:w="2155"/>
      </w:tblGrid>
      <w:tr w:rsidR="000A0027" w:rsidRPr="004742BF" w14:paraId="48D20C0C"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3A261" w14:textId="77777777" w:rsidR="004742BF" w:rsidRPr="004742BF" w:rsidRDefault="004742BF" w:rsidP="004742BF">
            <w:pPr>
              <w:spacing w:after="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942EB" w14:textId="0338337C" w:rsidR="004742BF" w:rsidRPr="00CF0BEE" w:rsidRDefault="0087236E" w:rsidP="004742BF">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Monday </w:t>
            </w:r>
            <w:r w:rsidR="00924D71">
              <w:rPr>
                <w:rFonts w:ascii="Arial" w:eastAsia="Times New Roman" w:hAnsi="Arial" w:cs="Arial"/>
                <w:color w:val="000000"/>
                <w:sz w:val="18"/>
                <w:szCs w:val="18"/>
              </w:rPr>
              <w:t>3-4</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92FDA" w14:textId="377DD8D0" w:rsidR="004742BF" w:rsidRPr="00CF0BEE" w:rsidRDefault="004742BF" w:rsidP="00924D71">
            <w:pPr>
              <w:spacing w:after="0" w:line="240" w:lineRule="auto"/>
              <w:rPr>
                <w:rFonts w:ascii="Times New Roman" w:eastAsia="Times New Roman" w:hAnsi="Times New Roman" w:cs="Times New Roman"/>
                <w:sz w:val="18"/>
                <w:szCs w:val="18"/>
              </w:rPr>
            </w:pPr>
            <w:r w:rsidRPr="00CF0BEE">
              <w:rPr>
                <w:rFonts w:ascii="Arial" w:eastAsia="Times New Roman" w:hAnsi="Arial" w:cs="Arial"/>
                <w:color w:val="000000"/>
                <w:sz w:val="18"/>
                <w:szCs w:val="18"/>
              </w:rPr>
              <w:t xml:space="preserve">Tuesday </w:t>
            </w:r>
            <w:r w:rsidR="00924D71">
              <w:rPr>
                <w:rFonts w:ascii="Arial" w:eastAsia="Times New Roman" w:hAnsi="Arial" w:cs="Arial"/>
                <w:color w:val="000000"/>
                <w:sz w:val="18"/>
                <w:szCs w:val="18"/>
              </w:rPr>
              <w:t>3-5</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D890D" w14:textId="71F37515" w:rsidR="004742BF" w:rsidRPr="00CF0BEE"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Wednesday </w:t>
            </w:r>
            <w:r w:rsidR="00924D71">
              <w:rPr>
                <w:rFonts w:ascii="Arial" w:eastAsia="Times New Roman" w:hAnsi="Arial" w:cs="Arial"/>
                <w:color w:val="000000"/>
                <w:sz w:val="18"/>
                <w:szCs w:val="18"/>
              </w:rPr>
              <w:t>3-6</w:t>
            </w:r>
          </w:p>
          <w:p w14:paraId="364F7CCF" w14:textId="77777777" w:rsidR="004742BF" w:rsidRPr="00CF0BEE" w:rsidRDefault="004742BF" w:rsidP="0087236E">
            <w:pPr>
              <w:spacing w:after="0" w:line="240" w:lineRule="auto"/>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11CCC" w14:textId="23DF9872" w:rsidR="004742BF" w:rsidRDefault="004742BF" w:rsidP="004742BF">
            <w:pPr>
              <w:spacing w:after="0" w:line="240" w:lineRule="auto"/>
              <w:rPr>
                <w:rFonts w:ascii="Arial" w:eastAsia="Times New Roman" w:hAnsi="Arial" w:cs="Arial"/>
                <w:color w:val="000000"/>
                <w:sz w:val="18"/>
                <w:szCs w:val="18"/>
              </w:rPr>
            </w:pPr>
            <w:r w:rsidRPr="00CF0BEE">
              <w:rPr>
                <w:rFonts w:ascii="Arial" w:eastAsia="Times New Roman" w:hAnsi="Arial" w:cs="Arial"/>
                <w:color w:val="000000"/>
                <w:sz w:val="18"/>
                <w:szCs w:val="18"/>
              </w:rPr>
              <w:t xml:space="preserve">Thursday </w:t>
            </w:r>
            <w:r w:rsidR="00924D71">
              <w:rPr>
                <w:rFonts w:ascii="Arial" w:eastAsia="Times New Roman" w:hAnsi="Arial" w:cs="Arial"/>
                <w:color w:val="000000"/>
                <w:sz w:val="18"/>
                <w:szCs w:val="18"/>
              </w:rPr>
              <w:t>3-7</w:t>
            </w:r>
          </w:p>
          <w:p w14:paraId="2273D6CF" w14:textId="578A872A" w:rsidR="00B97AD0" w:rsidRPr="00CF0BEE" w:rsidRDefault="00B97AD0"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Vocab Quiz</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49339" w14:textId="51C6176F" w:rsidR="004742BF" w:rsidRPr="00CF0BEE" w:rsidRDefault="00DD3D02" w:rsidP="004742BF">
            <w:pPr>
              <w:spacing w:after="0" w:line="240" w:lineRule="auto"/>
              <w:rPr>
                <w:rFonts w:ascii="Times New Roman" w:eastAsia="Times New Roman" w:hAnsi="Times New Roman" w:cs="Times New Roman"/>
                <w:sz w:val="18"/>
                <w:szCs w:val="18"/>
              </w:rPr>
            </w:pPr>
            <w:r>
              <w:rPr>
                <w:rFonts w:ascii="Arial" w:eastAsia="Times New Roman" w:hAnsi="Arial" w:cs="Arial"/>
                <w:color w:val="000000"/>
                <w:sz w:val="18"/>
                <w:szCs w:val="18"/>
              </w:rPr>
              <w:t>Friday 3</w:t>
            </w:r>
            <w:r w:rsidR="009B683E">
              <w:rPr>
                <w:rFonts w:ascii="Arial" w:eastAsia="Times New Roman" w:hAnsi="Arial" w:cs="Arial"/>
                <w:color w:val="000000"/>
                <w:sz w:val="18"/>
                <w:szCs w:val="18"/>
              </w:rPr>
              <w:t>-</w:t>
            </w:r>
            <w:r w:rsidR="00924D71">
              <w:rPr>
                <w:rFonts w:ascii="Arial" w:eastAsia="Times New Roman" w:hAnsi="Arial" w:cs="Arial"/>
                <w:color w:val="000000"/>
                <w:sz w:val="18"/>
                <w:szCs w:val="18"/>
              </w:rPr>
              <w:t>8</w:t>
            </w:r>
          </w:p>
          <w:p w14:paraId="3790CB3F" w14:textId="03FA5EC5" w:rsidR="004742BF" w:rsidRPr="00CF0BEE" w:rsidRDefault="004742BF" w:rsidP="004742BF">
            <w:pPr>
              <w:spacing w:after="0" w:line="240" w:lineRule="auto"/>
              <w:rPr>
                <w:rFonts w:ascii="Times New Roman" w:eastAsia="Times New Roman" w:hAnsi="Times New Roman" w:cs="Times New Roman"/>
                <w:sz w:val="18"/>
                <w:szCs w:val="18"/>
              </w:rPr>
            </w:pPr>
          </w:p>
        </w:tc>
      </w:tr>
      <w:tr w:rsidR="00632D0B" w:rsidRPr="004742BF" w14:paraId="751121C3" w14:textId="77777777" w:rsidTr="00895179">
        <w:trPr>
          <w:trHeight w:val="197"/>
        </w:trPr>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123C" w14:textId="77777777" w:rsidR="00632D0B" w:rsidRPr="004742BF" w:rsidRDefault="00632D0B" w:rsidP="00881F0D">
            <w:pPr>
              <w:spacing w:after="0" w:line="240" w:lineRule="auto"/>
              <w:rPr>
                <w:rFonts w:ascii="Times New Roman" w:eastAsia="Times New Roman" w:hAnsi="Times New Roman" w:cs="Times New Roman"/>
                <w:sz w:val="24"/>
                <w:szCs w:val="24"/>
              </w:rPr>
            </w:pPr>
            <w:bookmarkStart w:id="0" w:name="_Hlk533008856"/>
            <w:r w:rsidRPr="004742BF">
              <w:rPr>
                <w:rFonts w:ascii="Arial" w:eastAsia="Times New Roman" w:hAnsi="Arial" w:cs="Arial"/>
                <w:color w:val="000000"/>
                <w:sz w:val="18"/>
                <w:szCs w:val="18"/>
              </w:rPr>
              <w:t>Materials/Agenda</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229FC" w14:textId="05A27D88" w:rsidR="00632D0B" w:rsidRPr="00924D71" w:rsidRDefault="00924D71" w:rsidP="00881F0D">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Chapter 10.2 Guided Reading</w:t>
            </w:r>
            <w:r w:rsidR="007A2DD5">
              <w:rPr>
                <w:rFonts w:ascii="Arial" w:eastAsia="Times New Roman" w:hAnsi="Arial" w:cs="Arial"/>
                <w:color w:val="984806" w:themeColor="accent6" w:themeShade="80"/>
                <w:sz w:val="16"/>
                <w:szCs w:val="16"/>
              </w:rPr>
              <w:t xml:space="preserve"> p345-348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81FF1" w14:textId="02E6BC20" w:rsidR="00632D0B" w:rsidRPr="00924D71" w:rsidRDefault="00924D71" w:rsidP="00881F0D">
            <w:pPr>
              <w:spacing w:after="0" w:line="240" w:lineRule="auto"/>
              <w:rPr>
                <w:rFonts w:ascii="Arial" w:eastAsia="Times New Roman" w:hAnsi="Arial" w:cs="Arial"/>
                <w:sz w:val="16"/>
                <w:szCs w:val="16"/>
              </w:rPr>
            </w:pPr>
            <w:r w:rsidRPr="00924D71">
              <w:rPr>
                <w:rFonts w:ascii="Arial" w:eastAsia="Times New Roman" w:hAnsi="Arial" w:cs="Arial"/>
                <w:color w:val="984806" w:themeColor="accent6" w:themeShade="80"/>
                <w:sz w:val="16"/>
                <w:szCs w:val="16"/>
              </w:rPr>
              <w:t xml:space="preserve">Chapter 10.2 Critical Thinking </w:t>
            </w:r>
            <w:r w:rsidR="007A2DD5">
              <w:rPr>
                <w:rFonts w:ascii="Arial" w:eastAsia="Times New Roman" w:hAnsi="Arial" w:cs="Arial"/>
                <w:color w:val="984806" w:themeColor="accent6" w:themeShade="80"/>
                <w:sz w:val="16"/>
                <w:szCs w:val="16"/>
              </w:rPr>
              <w:t>p345-348</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A468A" w14:textId="68CBCD32" w:rsidR="00632D0B" w:rsidRPr="00924D71" w:rsidRDefault="00632D0B" w:rsidP="00924D71">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 xml:space="preserve"> </w:t>
            </w:r>
            <w:r w:rsidR="00924D71" w:rsidRPr="00924D71">
              <w:rPr>
                <w:rFonts w:ascii="Arial" w:eastAsia="Times New Roman" w:hAnsi="Arial" w:cs="Arial"/>
                <w:color w:val="984806" w:themeColor="accent6" w:themeShade="80"/>
                <w:sz w:val="16"/>
                <w:szCs w:val="16"/>
              </w:rPr>
              <w:t xml:space="preserve">Chapter 10.3 </w:t>
            </w:r>
            <w:r w:rsidR="00924D71" w:rsidRPr="00924D71">
              <w:rPr>
                <w:rFonts w:ascii="Arial" w:eastAsia="Times New Roman" w:hAnsi="Arial" w:cs="Arial"/>
                <w:color w:val="984806" w:themeColor="accent6" w:themeShade="80"/>
                <w:sz w:val="16"/>
                <w:szCs w:val="16"/>
              </w:rPr>
              <w:t>Guided Reading</w:t>
            </w:r>
            <w:r w:rsidR="007A2DD5">
              <w:rPr>
                <w:rFonts w:ascii="Arial" w:eastAsia="Times New Roman" w:hAnsi="Arial" w:cs="Arial"/>
                <w:color w:val="984806" w:themeColor="accent6" w:themeShade="80"/>
                <w:sz w:val="16"/>
                <w:szCs w:val="16"/>
              </w:rPr>
              <w:t xml:space="preserve"> p349-354</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92321" w14:textId="05B51FB2" w:rsidR="00632D0B" w:rsidRPr="00924D71" w:rsidRDefault="00924D71" w:rsidP="00881F0D">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Chapter 10.3 Critical Thinking</w:t>
            </w:r>
            <w:r w:rsidR="007A2DD5">
              <w:rPr>
                <w:rFonts w:ascii="Arial" w:eastAsia="Times New Roman" w:hAnsi="Arial" w:cs="Arial"/>
                <w:color w:val="984806" w:themeColor="accent6" w:themeShade="80"/>
                <w:sz w:val="16"/>
                <w:szCs w:val="16"/>
              </w:rPr>
              <w:t xml:space="preserve"> </w:t>
            </w:r>
            <w:r w:rsidR="007A2DD5">
              <w:rPr>
                <w:rFonts w:ascii="Arial" w:eastAsia="Times New Roman" w:hAnsi="Arial" w:cs="Arial"/>
                <w:color w:val="984806" w:themeColor="accent6" w:themeShade="80"/>
                <w:sz w:val="16"/>
                <w:szCs w:val="16"/>
              </w:rPr>
              <w:t>p349-354</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D5134" w14:textId="108D93B5" w:rsidR="00924D71" w:rsidRPr="00924D71" w:rsidRDefault="00924D71" w:rsidP="00881F0D">
            <w:pPr>
              <w:spacing w:after="0" w:line="240" w:lineRule="auto"/>
              <w:rPr>
                <w:rFonts w:ascii="Arial" w:eastAsia="Times New Roman" w:hAnsi="Arial" w:cs="Arial"/>
                <w:color w:val="984806" w:themeColor="accent6" w:themeShade="80"/>
                <w:sz w:val="16"/>
                <w:szCs w:val="16"/>
              </w:rPr>
            </w:pPr>
            <w:r w:rsidRPr="00924D71">
              <w:rPr>
                <w:rFonts w:ascii="Arial" w:eastAsia="Times New Roman" w:hAnsi="Arial" w:cs="Arial"/>
                <w:color w:val="984806" w:themeColor="accent6" w:themeShade="80"/>
                <w:sz w:val="16"/>
                <w:szCs w:val="16"/>
              </w:rPr>
              <w:t>Chapter 10.4 Guided Reading</w:t>
            </w:r>
            <w:r w:rsidR="007A2DD5">
              <w:rPr>
                <w:rFonts w:ascii="Arial" w:eastAsia="Times New Roman" w:hAnsi="Arial" w:cs="Arial"/>
                <w:color w:val="984806" w:themeColor="accent6" w:themeShade="80"/>
                <w:sz w:val="16"/>
                <w:szCs w:val="16"/>
              </w:rPr>
              <w:t xml:space="preserve"> p355-359</w:t>
            </w:r>
          </w:p>
        </w:tc>
      </w:tr>
      <w:bookmarkEnd w:id="0"/>
      <w:tr w:rsidR="00632D0B" w:rsidRPr="004742BF" w14:paraId="10733F60"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928EE"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8"/>
                <w:szCs w:val="18"/>
              </w:rPr>
              <w:t>Standard</w:t>
            </w:r>
          </w:p>
          <w:p w14:paraId="6AB40C4C" w14:textId="77777777" w:rsidR="00632D0B" w:rsidRPr="004742BF" w:rsidRDefault="00632D0B" w:rsidP="00881F0D">
            <w:pPr>
              <w:spacing w:after="240" w:line="240" w:lineRule="auto"/>
              <w:rPr>
                <w:rFonts w:ascii="Times New Roman" w:eastAsia="Times New Roman" w:hAnsi="Times New Roman" w:cs="Times New Roman"/>
                <w:sz w:val="24"/>
                <w:szCs w:val="24"/>
              </w:rPr>
            </w:pP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498546" w14:textId="77777777" w:rsidR="007A2DD5" w:rsidRPr="00DD3D02" w:rsidRDefault="007A2DD5" w:rsidP="007A2DD5">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2167CBC4" w14:textId="15AE02AA" w:rsidR="00632D0B" w:rsidRPr="0026460F" w:rsidRDefault="00632D0B" w:rsidP="00881F0D">
            <w:pPr>
              <w:spacing w:after="0" w:line="240" w:lineRule="auto"/>
              <w:rPr>
                <w:rFonts w:ascii="Arial" w:eastAsia="Times New Roman" w:hAnsi="Arial" w:cs="Arial"/>
                <w:color w:val="FF000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AB395" w14:textId="77777777" w:rsidR="007A2DD5" w:rsidRPr="00DD3D02" w:rsidRDefault="007A2DD5" w:rsidP="007A2DD5">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432F817B" w14:textId="4FA90188" w:rsidR="00632D0B" w:rsidRPr="004742BF" w:rsidRDefault="00632D0B" w:rsidP="00924D71">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ABB91" w14:textId="77777777" w:rsidR="007A2DD5" w:rsidRPr="00DD3D02" w:rsidRDefault="007A2DD5" w:rsidP="007A2DD5">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1A1444C" w14:textId="21ACAD14" w:rsidR="00632D0B" w:rsidRPr="00885018" w:rsidRDefault="00632D0B" w:rsidP="00881F0D">
            <w:pPr>
              <w:spacing w:after="0" w:line="240" w:lineRule="auto"/>
              <w:rPr>
                <w:rFonts w:ascii="Arial" w:eastAsia="Times New Roman" w:hAnsi="Arial" w:cs="Arial"/>
                <w:color w:val="FF0000"/>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01DCA" w14:textId="77777777" w:rsidR="00DD3D02" w:rsidRPr="00DD3D02" w:rsidRDefault="00DD3D02" w:rsidP="00DD3D02">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7BE5E58A" w14:textId="31061DE4" w:rsidR="00632D0B" w:rsidRPr="004742BF" w:rsidRDefault="00632D0B" w:rsidP="00881F0D">
            <w:pPr>
              <w:spacing w:after="0" w:line="240" w:lineRule="auto"/>
              <w:rPr>
                <w:rFonts w:ascii="Times New Roman" w:eastAsia="Times New Roman" w:hAnsi="Times New Roman" w:cs="Times New Roman"/>
                <w:sz w:val="24"/>
                <w:szCs w:val="24"/>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0DD0" w14:textId="77777777" w:rsidR="00DD3D02" w:rsidRPr="00DD3D02" w:rsidRDefault="00DD3D02" w:rsidP="00DD3D02">
            <w:pPr>
              <w:rPr>
                <w:rFonts w:ascii="Arial" w:eastAsia="Comic Sans MS" w:hAnsi="Arial" w:cs="Arial"/>
                <w:color w:val="FF0000"/>
                <w:sz w:val="16"/>
                <w:szCs w:val="16"/>
              </w:rPr>
            </w:pPr>
            <w:r w:rsidRPr="00DD3D02">
              <w:rPr>
                <w:rFonts w:ascii="Arial" w:eastAsia="Comic Sans MS" w:hAnsi="Arial" w:cs="Arial"/>
                <w:color w:val="FF0000"/>
                <w:sz w:val="16"/>
                <w:szCs w:val="16"/>
              </w:rPr>
              <w:t xml:space="preserve">8 – U4.1.2 Establishing America’s Place in the World – Explain the changes in America’s relationships with other nations by analyzing treaties with American Indian nations, Jay’s Treaty (1795), French Revolution, Pinckney’s Treaty (1795), Louisiana Purchase, War of 1812, Transcontinental Treaty (1819), and the Monroe Doctrine. </w:t>
            </w:r>
          </w:p>
          <w:p w14:paraId="04000959" w14:textId="40C0A768" w:rsidR="00632D0B" w:rsidRPr="004742BF" w:rsidRDefault="00632D0B" w:rsidP="00881F0D">
            <w:pPr>
              <w:spacing w:after="0" w:line="240" w:lineRule="auto"/>
              <w:rPr>
                <w:rFonts w:ascii="Times New Roman" w:eastAsia="Times New Roman" w:hAnsi="Times New Roman" w:cs="Times New Roman"/>
                <w:sz w:val="24"/>
                <w:szCs w:val="24"/>
              </w:rPr>
            </w:pPr>
          </w:p>
        </w:tc>
      </w:tr>
      <w:tr w:rsidR="00252A3E" w:rsidRPr="004742BF" w14:paraId="7849B3B3"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30783" w14:textId="77777777" w:rsidR="00252A3E" w:rsidRPr="004742BF" w:rsidRDefault="00252A3E"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Content Objective</w:t>
            </w:r>
          </w:p>
          <w:p w14:paraId="7C540AEC" w14:textId="77777777" w:rsidR="00252A3E" w:rsidRPr="004742BF" w:rsidRDefault="00252A3E"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FF0000"/>
                <w:sz w:val="16"/>
                <w:szCs w:val="16"/>
              </w:rPr>
              <w:t>(Student Will Demonstrate…)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3F3E0" w14:textId="49FC4574" w:rsidR="00252A3E" w:rsidRPr="007A2DD5" w:rsidRDefault="00252A3E" w:rsidP="00881F0D">
            <w:pPr>
              <w:spacing w:after="0" w:line="240" w:lineRule="auto"/>
              <w:rPr>
                <w:rFonts w:ascii="Arial" w:eastAsia="Times New Roman" w:hAnsi="Arial" w:cs="Arial"/>
                <w:color w:val="FF0000"/>
                <w:sz w:val="16"/>
                <w:szCs w:val="16"/>
              </w:rPr>
            </w:pPr>
            <w:r w:rsidRPr="007A2DD5">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 why the Monroe Doctrine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sidRPr="00DD3D02">
              <w:rPr>
                <w:rFonts w:ascii="Arial" w:eastAsia="Comic Sans MS" w:hAnsi="Arial" w:cs="Arial"/>
                <w:color w:val="FF0000"/>
                <w:sz w:val="16"/>
                <w:szCs w:val="16"/>
              </w:rPr>
              <w:t xml:space="preserve"> </w:t>
            </w:r>
            <w:r>
              <w:rPr>
                <w:rFonts w:ascii="Arial" w:eastAsia="Times New Roman" w:hAnsi="Arial" w:cs="Arial"/>
                <w:color w:val="FF0000"/>
                <w:sz w:val="16"/>
                <w:szCs w:val="16"/>
              </w:rPr>
              <w:t xml:space="preserve">was issued </w:t>
            </w:r>
            <w:r w:rsidRPr="007A2DD5">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guided reading. </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A0D5" w14:textId="494DAAF3" w:rsidR="00252A3E" w:rsidRPr="006E7994" w:rsidRDefault="00252A3E" w:rsidP="00881F0D">
            <w:pPr>
              <w:spacing w:after="0" w:line="240" w:lineRule="auto"/>
            </w:pPr>
            <w:r w:rsidRPr="007A2DD5">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 why the Monroe Doctrine (</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sidRPr="00DD3D02">
              <w:rPr>
                <w:rFonts w:ascii="Arial" w:eastAsia="Comic Sans MS" w:hAnsi="Arial" w:cs="Arial"/>
                <w:color w:val="FF0000"/>
                <w:sz w:val="16"/>
                <w:szCs w:val="16"/>
              </w:rPr>
              <w:t xml:space="preserve"> </w:t>
            </w:r>
            <w:r>
              <w:rPr>
                <w:rFonts w:ascii="Arial" w:eastAsia="Times New Roman" w:hAnsi="Arial" w:cs="Arial"/>
                <w:color w:val="FF0000"/>
                <w:sz w:val="16"/>
                <w:szCs w:val="16"/>
              </w:rPr>
              <w:t xml:space="preserve">was issued </w:t>
            </w:r>
            <w:r w:rsidRPr="007A2DD5">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critical thinking questions</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831E6D" w14:textId="3B0D83A5" w:rsidR="00252A3E" w:rsidRPr="005C1774" w:rsidRDefault="00252A3E" w:rsidP="007A2DD5">
            <w:pPr>
              <w:spacing w:after="0" w:line="240" w:lineRule="auto"/>
              <w:rPr>
                <w:rFonts w:ascii="Arial" w:eastAsia="Times New Roman" w:hAnsi="Arial" w:cs="Arial"/>
                <w:sz w:val="16"/>
                <w:szCs w:val="16"/>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w:t>
            </w:r>
            <w:r w:rsidRPr="00386DDF">
              <w:rPr>
                <w:rFonts w:ascii="Arial" w:eastAsia="Times New Roman" w:hAnsi="Arial" w:cs="Arial"/>
                <w:color w:val="FF0000"/>
                <w:sz w:val="16"/>
                <w:szCs w:val="16"/>
              </w:rPr>
              <w:t xml:space="preserve"> </w:t>
            </w:r>
            <w:r>
              <w:rPr>
                <w:rFonts w:ascii="Arial" w:eastAsia="Times New Roman" w:hAnsi="Arial" w:cs="Arial"/>
                <w:color w:val="FF0000"/>
                <w:sz w:val="16"/>
                <w:szCs w:val="16"/>
              </w:rPr>
              <w:t xml:space="preserve">the conflict between Jackson and Adams </w:t>
            </w:r>
            <w:r>
              <w:rPr>
                <w:rFonts w:ascii="Arial" w:eastAsia="Times New Roman" w:hAnsi="Arial" w:cs="Arial"/>
                <w:color w:val="FF0000"/>
                <w:sz w:val="16"/>
                <w:szCs w:val="16"/>
              </w:rPr>
              <w:t>(</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a guided reading. </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2FFA1" w14:textId="61FE0573" w:rsidR="00252A3E" w:rsidRPr="004742BF" w:rsidRDefault="00252A3E" w:rsidP="00DD3D02">
            <w:pPr>
              <w:spacing w:after="0" w:line="240" w:lineRule="auto"/>
              <w:rPr>
                <w:rFonts w:ascii="Times New Roman" w:eastAsia="Times New Roman" w:hAnsi="Times New Roman" w:cs="Times New Roman"/>
                <w:sz w:val="24"/>
                <w:szCs w:val="24"/>
              </w:rPr>
            </w:pPr>
            <w:r w:rsidRPr="00386DDF">
              <w:rPr>
                <w:rFonts w:ascii="Arial" w:eastAsia="Times New Roman" w:hAnsi="Arial" w:cs="Arial"/>
                <w:color w:val="FF0000"/>
                <w:sz w:val="16"/>
                <w:szCs w:val="16"/>
                <w:u w:val="single"/>
              </w:rPr>
              <w:t>Understanding</w:t>
            </w:r>
            <w:r>
              <w:rPr>
                <w:rFonts w:ascii="Arial" w:eastAsia="Times New Roman" w:hAnsi="Arial" w:cs="Arial"/>
                <w:color w:val="FF0000"/>
                <w:sz w:val="16"/>
                <w:szCs w:val="16"/>
              </w:rPr>
              <w:t xml:space="preserve"> of</w:t>
            </w:r>
            <w:r w:rsidRPr="00386DDF">
              <w:rPr>
                <w:rFonts w:ascii="Arial" w:eastAsia="Times New Roman" w:hAnsi="Arial" w:cs="Arial"/>
                <w:color w:val="FF0000"/>
                <w:sz w:val="16"/>
                <w:szCs w:val="16"/>
              </w:rPr>
              <w:t xml:space="preserve"> </w:t>
            </w:r>
            <w:r>
              <w:rPr>
                <w:rFonts w:ascii="Arial" w:eastAsia="Times New Roman" w:hAnsi="Arial" w:cs="Arial"/>
                <w:color w:val="FF0000"/>
                <w:sz w:val="16"/>
                <w:szCs w:val="16"/>
              </w:rPr>
              <w:t xml:space="preserve">the conflict between Jackson and Adams </w:t>
            </w:r>
            <w:r>
              <w:rPr>
                <w:rFonts w:ascii="Arial" w:eastAsia="Times New Roman" w:hAnsi="Arial" w:cs="Arial"/>
                <w:color w:val="FF0000"/>
                <w:sz w:val="16"/>
                <w:szCs w:val="16"/>
              </w:rPr>
              <w:t>(</w:t>
            </w:r>
            <w:r w:rsidRPr="00DD3D02">
              <w:rPr>
                <w:rFonts w:ascii="Arial" w:eastAsia="Comic Sans MS" w:hAnsi="Arial" w:cs="Arial"/>
                <w:color w:val="FF0000"/>
                <w:sz w:val="16"/>
                <w:szCs w:val="16"/>
              </w:rPr>
              <w:t>8 – U4.1.2</w:t>
            </w:r>
            <w:r>
              <w:rPr>
                <w:rFonts w:ascii="Arial" w:eastAsia="Comic Sans MS" w:hAnsi="Arial" w:cs="Arial"/>
                <w:color w:val="FF0000"/>
                <w:sz w:val="16"/>
                <w:szCs w:val="16"/>
              </w:rPr>
              <w:t>)</w:t>
            </w:r>
            <w:r>
              <w:rPr>
                <w:rFonts w:ascii="Arial" w:eastAsia="Times New Roman" w:hAnsi="Arial" w:cs="Arial"/>
                <w:color w:val="FF0000"/>
                <w:sz w:val="16"/>
                <w:szCs w:val="16"/>
              </w:rPr>
              <w:t xml:space="preserve"> </w:t>
            </w:r>
            <w:r w:rsidRPr="00252A3E">
              <w:rPr>
                <w:rFonts w:ascii="Arial" w:eastAsia="Times New Roman" w:hAnsi="Arial" w:cs="Arial"/>
                <w:color w:val="FF0000"/>
                <w:sz w:val="16"/>
                <w:szCs w:val="16"/>
                <w:u w:val="single"/>
              </w:rPr>
              <w:t>by completing</w:t>
            </w:r>
            <w:r>
              <w:rPr>
                <w:rFonts w:ascii="Arial" w:eastAsia="Times New Roman" w:hAnsi="Arial" w:cs="Arial"/>
                <w:color w:val="FF0000"/>
                <w:sz w:val="16"/>
                <w:szCs w:val="16"/>
              </w:rPr>
              <w:t xml:space="preserve"> critical thinking questions.</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C0FD" w14:textId="5729ECEC" w:rsidR="00252A3E" w:rsidRPr="00895179" w:rsidRDefault="00252A3E" w:rsidP="00252A3E">
            <w:pPr>
              <w:spacing w:after="0" w:line="240" w:lineRule="auto"/>
              <w:rPr>
                <w:rFonts w:ascii="Arial" w:eastAsia="Times New Roman" w:hAnsi="Arial" w:cs="Arial"/>
                <w:sz w:val="16"/>
                <w:szCs w:val="16"/>
              </w:rPr>
            </w:pPr>
            <w:r w:rsidRPr="00895179">
              <w:rPr>
                <w:rFonts w:ascii="Arial" w:eastAsia="Times New Roman" w:hAnsi="Arial" w:cs="Arial"/>
                <w:color w:val="FF0000"/>
                <w:sz w:val="16"/>
                <w:szCs w:val="16"/>
                <w:u w:val="single"/>
              </w:rPr>
              <w:t>Understanding</w:t>
            </w:r>
            <w:r w:rsidRPr="00895179">
              <w:rPr>
                <w:rFonts w:ascii="Arial" w:eastAsia="Times New Roman" w:hAnsi="Arial" w:cs="Arial"/>
                <w:color w:val="FF0000"/>
                <w:sz w:val="16"/>
                <w:szCs w:val="16"/>
              </w:rPr>
              <w:t xml:space="preserve"> of </w:t>
            </w:r>
            <w:r>
              <w:rPr>
                <w:rFonts w:ascii="Arial" w:eastAsia="Times New Roman" w:hAnsi="Arial" w:cs="Arial"/>
                <w:color w:val="FF0000"/>
                <w:sz w:val="16"/>
                <w:szCs w:val="16"/>
              </w:rPr>
              <w:t xml:space="preserve">why Jackson forced the Native Americans from the Southeast (8.U4.1.2) </w:t>
            </w:r>
            <w:r w:rsidRPr="00895179">
              <w:rPr>
                <w:rFonts w:ascii="Arial" w:eastAsia="Times New Roman" w:hAnsi="Arial" w:cs="Arial"/>
                <w:color w:val="FF0000"/>
                <w:sz w:val="16"/>
                <w:szCs w:val="16"/>
                <w:u w:val="single"/>
              </w:rPr>
              <w:t>by completing</w:t>
            </w:r>
            <w:r w:rsidRPr="00895179">
              <w:rPr>
                <w:rFonts w:ascii="Arial" w:eastAsia="Times New Roman" w:hAnsi="Arial" w:cs="Arial"/>
                <w:color w:val="FF0000"/>
                <w:sz w:val="16"/>
                <w:szCs w:val="16"/>
              </w:rPr>
              <w:t xml:space="preserve"> a guided reading</w:t>
            </w:r>
            <w:r>
              <w:rPr>
                <w:rFonts w:ascii="Arial" w:eastAsia="Times New Roman" w:hAnsi="Arial" w:cs="Arial"/>
                <w:color w:val="FF0000"/>
                <w:sz w:val="16"/>
                <w:szCs w:val="16"/>
              </w:rPr>
              <w:t>.</w:t>
            </w:r>
          </w:p>
        </w:tc>
      </w:tr>
      <w:tr w:rsidR="00252A3E" w:rsidRPr="004742BF" w14:paraId="1E24F96E" w14:textId="77777777" w:rsidTr="0028476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DBBB" w14:textId="77777777" w:rsidR="00252A3E" w:rsidRPr="00881F0D" w:rsidRDefault="00252A3E"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4A1D5898" w14:textId="77777777" w:rsidR="00252A3E" w:rsidRPr="00881F0D" w:rsidRDefault="00252A3E"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(Student Will…)</w:t>
            </w:r>
          </w:p>
          <w:p w14:paraId="62DC99E1" w14:textId="77777777" w:rsidR="00252A3E" w:rsidRPr="00881F0D" w:rsidRDefault="00252A3E"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w:t>
            </w:r>
          </w:p>
          <w:p w14:paraId="440844B3" w14:textId="77777777" w:rsidR="00252A3E" w:rsidRPr="00881F0D" w:rsidRDefault="00252A3E"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Language Objective</w:t>
            </w:r>
          </w:p>
          <w:p w14:paraId="0C405974" w14:textId="77777777" w:rsidR="00252A3E" w:rsidRPr="00881F0D" w:rsidRDefault="00252A3E" w:rsidP="00881F0D">
            <w:pPr>
              <w:spacing w:after="0" w:line="240" w:lineRule="auto"/>
              <w:rPr>
                <w:rFonts w:ascii="Times New Roman" w:eastAsia="Times New Roman" w:hAnsi="Times New Roman" w:cs="Times New Roman"/>
                <w:sz w:val="14"/>
                <w:szCs w:val="14"/>
              </w:rPr>
            </w:pPr>
          </w:p>
          <w:p w14:paraId="1BB46320" w14:textId="77777777" w:rsidR="00252A3E" w:rsidRPr="00881F0D" w:rsidRDefault="00252A3E" w:rsidP="00881F0D">
            <w:pPr>
              <w:spacing w:after="0" w:line="240" w:lineRule="auto"/>
              <w:rPr>
                <w:rFonts w:ascii="Times New Roman" w:eastAsia="Times New Roman" w:hAnsi="Times New Roman" w:cs="Times New Roman"/>
                <w:sz w:val="14"/>
                <w:szCs w:val="14"/>
              </w:rPr>
            </w:pPr>
            <w:r w:rsidRPr="00881F0D">
              <w:rPr>
                <w:rFonts w:ascii="Arial" w:eastAsia="Times New Roman" w:hAnsi="Arial" w:cs="Arial"/>
                <w:color w:val="0070C0"/>
                <w:sz w:val="14"/>
                <w:szCs w:val="14"/>
              </w:rPr>
              <w:t>WIDA/504/Spec. Ed Accommodations</w:t>
            </w:r>
          </w:p>
          <w:p w14:paraId="724B8E00" w14:textId="77777777" w:rsidR="00252A3E" w:rsidRPr="004742BF" w:rsidRDefault="00252A3E" w:rsidP="00881F0D">
            <w:pPr>
              <w:spacing w:after="0" w:line="240" w:lineRule="auto"/>
              <w:rPr>
                <w:rFonts w:ascii="Times New Roman" w:eastAsia="Times New Roman" w:hAnsi="Times New Roman" w:cs="Times New Roman"/>
                <w:sz w:val="24"/>
                <w:szCs w:val="24"/>
              </w:rPr>
            </w:pPr>
            <w:r w:rsidRPr="00881F0D">
              <w:rPr>
                <w:rFonts w:ascii="Arial" w:eastAsia="Times New Roman" w:hAnsi="Arial" w:cs="Arial"/>
                <w:color w:val="0070C0"/>
                <w:sz w:val="14"/>
                <w:szCs w:val="14"/>
              </w:rPr>
              <w:t>(</w:t>
            </w:r>
            <w:proofErr w:type="gramStart"/>
            <w:r w:rsidRPr="00881F0D">
              <w:rPr>
                <w:rFonts w:ascii="Arial" w:eastAsia="Times New Roman" w:hAnsi="Arial" w:cs="Arial"/>
                <w:color w:val="0070C0"/>
                <w:sz w:val="14"/>
                <w:szCs w:val="14"/>
              </w:rPr>
              <w:t>reading-</w:t>
            </w:r>
            <w:proofErr w:type="gramEnd"/>
            <w:r w:rsidRPr="00881F0D">
              <w:rPr>
                <w:rFonts w:ascii="Arial" w:eastAsia="Times New Roman" w:hAnsi="Arial" w:cs="Arial"/>
                <w:color w:val="0070C0"/>
                <w:sz w:val="14"/>
                <w:szCs w:val="14"/>
              </w:rPr>
              <w:t xml:space="preserve"> follow along with teacher; writing-model teacher note-taking, answer questions; speaking- practice/model language using US History terminology and the English language.</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38BDC" w14:textId="2D2B8B1A" w:rsidR="00252A3E" w:rsidRPr="00895179" w:rsidRDefault="00252A3E" w:rsidP="00881F0D">
            <w:pPr>
              <w:spacing w:after="0" w:line="240" w:lineRule="auto"/>
              <w:rPr>
                <w:rFonts w:ascii="Arial" w:eastAsia="Times New Roman" w:hAnsi="Arial" w:cs="Arial"/>
                <w:color w:val="0070C0"/>
                <w:sz w:val="16"/>
                <w:szCs w:val="16"/>
              </w:rPr>
            </w:pPr>
            <w:r w:rsidRPr="007A2DD5">
              <w:rPr>
                <w:rFonts w:ascii="Arial" w:eastAsia="Times New Roman" w:hAnsi="Arial" w:cs="Arial"/>
                <w:color w:val="0070C0"/>
                <w:sz w:val="16"/>
                <w:szCs w:val="16"/>
                <w:u w:val="single"/>
              </w:rPr>
              <w:t>Write to explain</w:t>
            </w:r>
            <w:r>
              <w:rPr>
                <w:rFonts w:ascii="Arial" w:eastAsia="Times New Roman" w:hAnsi="Arial" w:cs="Arial"/>
                <w:color w:val="0070C0"/>
                <w:sz w:val="16"/>
                <w:szCs w:val="16"/>
              </w:rPr>
              <w:t xml:space="preserve"> why the United States issued the Monroe Doctrine </w:t>
            </w:r>
            <w:r w:rsidRPr="007A2DD5">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with 75% accuracy.</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96C7C" w14:textId="62922B71" w:rsidR="00252A3E" w:rsidRPr="004742BF" w:rsidRDefault="00252A3E" w:rsidP="00881F0D">
            <w:pPr>
              <w:spacing w:after="0" w:line="240" w:lineRule="auto"/>
              <w:rPr>
                <w:rFonts w:ascii="Times New Roman" w:eastAsia="Times New Roman" w:hAnsi="Times New Roman" w:cs="Times New Roman"/>
                <w:sz w:val="24"/>
                <w:szCs w:val="24"/>
              </w:rPr>
            </w:pPr>
            <w:r w:rsidRPr="007A2DD5">
              <w:rPr>
                <w:rFonts w:ascii="Arial" w:eastAsia="Times New Roman" w:hAnsi="Arial" w:cs="Arial"/>
                <w:color w:val="0070C0"/>
                <w:sz w:val="16"/>
                <w:szCs w:val="16"/>
                <w:u w:val="single"/>
              </w:rPr>
              <w:t>Write to explain</w:t>
            </w:r>
            <w:r>
              <w:rPr>
                <w:rFonts w:ascii="Arial" w:eastAsia="Times New Roman" w:hAnsi="Arial" w:cs="Arial"/>
                <w:color w:val="0070C0"/>
                <w:sz w:val="16"/>
                <w:szCs w:val="16"/>
              </w:rPr>
              <w:t xml:space="preserve"> why the United States issued the Monroe Doctrine </w:t>
            </w:r>
            <w:r w:rsidRPr="007A2DD5">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critical thinking questions with 3 out of 4 correct.</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3AAAA" w14:textId="63BFC6E2" w:rsidR="00252A3E" w:rsidRPr="004742BF" w:rsidRDefault="00252A3E" w:rsidP="007A2DD5">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70C0"/>
                <w:sz w:val="16"/>
                <w:szCs w:val="16"/>
                <w:u w:val="single"/>
              </w:rPr>
              <w:t>Write to answer questio</w:t>
            </w:r>
            <w:r w:rsidRPr="007A2DD5">
              <w:rPr>
                <w:rFonts w:ascii="Arial" w:eastAsia="Times New Roman" w:hAnsi="Arial" w:cs="Arial"/>
                <w:color w:val="0070C0"/>
                <w:sz w:val="16"/>
                <w:szCs w:val="16"/>
                <w:u w:val="single"/>
              </w:rPr>
              <w:t xml:space="preserve">ns </w:t>
            </w:r>
            <w:r w:rsidRPr="007A2DD5">
              <w:rPr>
                <w:rFonts w:ascii="Arial" w:eastAsia="Times New Roman" w:hAnsi="Arial" w:cs="Arial"/>
                <w:color w:val="0070C0"/>
                <w:sz w:val="16"/>
                <w:szCs w:val="16"/>
              </w:rPr>
              <w:t xml:space="preserve">about the conflict between Jackson </w:t>
            </w:r>
            <w:r>
              <w:rPr>
                <w:rFonts w:ascii="Arial" w:eastAsia="Times New Roman" w:hAnsi="Arial" w:cs="Arial"/>
                <w:color w:val="0070C0"/>
                <w:sz w:val="16"/>
                <w:szCs w:val="16"/>
              </w:rPr>
              <w:t>and</w:t>
            </w:r>
            <w:r w:rsidRPr="007A2DD5">
              <w:rPr>
                <w:rFonts w:ascii="Arial" w:eastAsia="Times New Roman" w:hAnsi="Arial" w:cs="Arial"/>
                <w:color w:val="0070C0"/>
                <w:sz w:val="16"/>
                <w:szCs w:val="16"/>
              </w:rPr>
              <w:t xml:space="preserve"> Adams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with 75% accuracy.</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6F886" w14:textId="5CCA6387" w:rsidR="00252A3E" w:rsidRPr="004742BF" w:rsidRDefault="00252A3E" w:rsidP="00252A3E">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70C0"/>
                <w:sz w:val="16"/>
                <w:szCs w:val="16"/>
                <w:u w:val="single"/>
              </w:rPr>
              <w:t>Write to answer questio</w:t>
            </w:r>
            <w:r w:rsidRPr="007A2DD5">
              <w:rPr>
                <w:rFonts w:ascii="Arial" w:eastAsia="Times New Roman" w:hAnsi="Arial" w:cs="Arial"/>
                <w:color w:val="0070C0"/>
                <w:sz w:val="16"/>
                <w:szCs w:val="16"/>
                <w:u w:val="single"/>
              </w:rPr>
              <w:t xml:space="preserve">ns </w:t>
            </w:r>
            <w:r w:rsidRPr="007A2DD5">
              <w:rPr>
                <w:rFonts w:ascii="Arial" w:eastAsia="Times New Roman" w:hAnsi="Arial" w:cs="Arial"/>
                <w:color w:val="0070C0"/>
                <w:sz w:val="16"/>
                <w:szCs w:val="16"/>
              </w:rPr>
              <w:t xml:space="preserve">about the conflict between Jackson </w:t>
            </w:r>
            <w:r>
              <w:rPr>
                <w:rFonts w:ascii="Arial" w:eastAsia="Times New Roman" w:hAnsi="Arial" w:cs="Arial"/>
                <w:color w:val="0070C0"/>
                <w:sz w:val="16"/>
                <w:szCs w:val="16"/>
              </w:rPr>
              <w:t>and</w:t>
            </w:r>
            <w:r w:rsidRPr="007A2DD5">
              <w:rPr>
                <w:rFonts w:ascii="Arial" w:eastAsia="Times New Roman" w:hAnsi="Arial" w:cs="Arial"/>
                <w:color w:val="0070C0"/>
                <w:sz w:val="16"/>
                <w:szCs w:val="16"/>
              </w:rPr>
              <w:t xml:space="preserve"> Adams </w:t>
            </w:r>
            <w:r w:rsidRPr="006368D1">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critical thinking questions with </w:t>
            </w:r>
            <w:r>
              <w:rPr>
                <w:rFonts w:ascii="Arial" w:eastAsia="Times New Roman" w:hAnsi="Arial" w:cs="Arial"/>
                <w:color w:val="0070C0"/>
                <w:sz w:val="16"/>
                <w:szCs w:val="16"/>
              </w:rPr>
              <w:t>3 out of 4 correct</w:t>
            </w:r>
            <w:r>
              <w:rPr>
                <w:rFonts w:ascii="Arial" w:eastAsia="Times New Roman" w:hAnsi="Arial" w:cs="Arial"/>
                <w:color w:val="0070C0"/>
                <w:sz w:val="16"/>
                <w:szCs w:val="16"/>
              </w:rPr>
              <w:t>.</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126F" w14:textId="2ABE6268" w:rsidR="00252A3E" w:rsidRPr="00895179" w:rsidRDefault="00252A3E" w:rsidP="00252A3E">
            <w:pPr>
              <w:spacing w:after="0" w:line="240" w:lineRule="auto"/>
              <w:rPr>
                <w:rFonts w:ascii="Arial" w:eastAsia="Times New Roman" w:hAnsi="Arial" w:cs="Arial"/>
                <w:sz w:val="16"/>
                <w:szCs w:val="16"/>
              </w:rPr>
            </w:pPr>
            <w:r w:rsidRPr="00DD3D02">
              <w:rPr>
                <w:rFonts w:ascii="Arial" w:eastAsia="Times New Roman" w:hAnsi="Arial" w:cs="Arial"/>
                <w:color w:val="0070C0"/>
                <w:sz w:val="16"/>
                <w:szCs w:val="16"/>
                <w:u w:val="single"/>
              </w:rPr>
              <w:t>Write to fill in the blank</w:t>
            </w:r>
            <w:r w:rsidRPr="00895179">
              <w:rPr>
                <w:rFonts w:ascii="Arial" w:eastAsia="Times New Roman" w:hAnsi="Arial" w:cs="Arial"/>
                <w:color w:val="0070C0"/>
                <w:sz w:val="16"/>
                <w:szCs w:val="16"/>
              </w:rPr>
              <w:t xml:space="preserve"> </w:t>
            </w:r>
            <w:r w:rsidRPr="00252A3E">
              <w:rPr>
                <w:rFonts w:ascii="Arial" w:eastAsia="Times New Roman" w:hAnsi="Arial" w:cs="Arial"/>
                <w:color w:val="0070C0"/>
                <w:sz w:val="16"/>
                <w:szCs w:val="16"/>
              </w:rPr>
              <w:t xml:space="preserve">of why Jackson forced the Native Americans from the Southeast (8.U4.1.2) </w:t>
            </w:r>
            <w:r w:rsidRPr="00895179">
              <w:rPr>
                <w:rFonts w:ascii="Arial" w:eastAsia="Times New Roman" w:hAnsi="Arial" w:cs="Arial"/>
                <w:color w:val="0070C0"/>
                <w:sz w:val="16"/>
                <w:szCs w:val="16"/>
                <w:u w:val="single"/>
              </w:rPr>
              <w:t>using</w:t>
            </w:r>
            <w:r>
              <w:rPr>
                <w:rFonts w:ascii="Arial" w:eastAsia="Times New Roman" w:hAnsi="Arial" w:cs="Arial"/>
                <w:color w:val="0070C0"/>
                <w:sz w:val="16"/>
                <w:szCs w:val="16"/>
              </w:rPr>
              <w:t xml:space="preserve"> a guided reading with 3 out of 4 </w:t>
            </w:r>
            <w:r w:rsidRPr="00895179">
              <w:rPr>
                <w:rFonts w:ascii="Arial" w:eastAsia="Times New Roman" w:hAnsi="Arial" w:cs="Arial"/>
                <w:color w:val="0070C0"/>
                <w:sz w:val="16"/>
                <w:szCs w:val="16"/>
              </w:rPr>
              <w:t>correct.</w:t>
            </w:r>
          </w:p>
        </w:tc>
      </w:tr>
      <w:tr w:rsidR="00632D0B" w:rsidRPr="004742BF" w14:paraId="3677CFED"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A0EB"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7030A0"/>
                <w:sz w:val="16"/>
                <w:szCs w:val="16"/>
              </w:rPr>
              <w:t>Vocabulary</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71471" w14:textId="50B07D3B" w:rsidR="00632D0B" w:rsidRPr="002D3A1D" w:rsidRDefault="00924D71" w:rsidP="00881F0D">
            <w:pPr>
              <w:spacing w:after="0" w:line="240" w:lineRule="auto"/>
              <w:rPr>
                <w:rFonts w:ascii="Arial" w:eastAsia="Times New Roman" w:hAnsi="Arial" w:cs="Arial"/>
                <w:color w:val="7030A0"/>
                <w:sz w:val="16"/>
                <w:szCs w:val="16"/>
              </w:rPr>
            </w:pPr>
            <w:r>
              <w:rPr>
                <w:rFonts w:ascii="Arial" w:eastAsia="Times New Roman" w:hAnsi="Arial" w:cs="Arial"/>
                <w:color w:val="7030A0"/>
                <w:sz w:val="16"/>
                <w:szCs w:val="16"/>
              </w:rPr>
              <w:t>Monroe Doctrine, Cede,  self- government, caucus, suffrage, spoils system</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E7F3" w14:textId="0FAE8779" w:rsidR="00632D0B" w:rsidRPr="004742BF" w:rsidRDefault="00924D71"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Monroe Doctrine, Cede,  self- government, caucus, suffrage, spoils system</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7A3843" w14:textId="358FE288" w:rsidR="00632D0B" w:rsidRPr="004742BF" w:rsidRDefault="00924D71"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Monroe Doctrine, Cede,  self- government, caucus, suffrage, spoils system</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D13CB" w14:textId="6BF2505F" w:rsidR="00632D0B" w:rsidRPr="004742BF" w:rsidRDefault="00924D71"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Monroe Doctrine, Cede,  self- government, caucus, suffrage, spoils system</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D2817" w14:textId="4A024BF7" w:rsidR="00632D0B" w:rsidRPr="004742BF" w:rsidRDefault="00924D71" w:rsidP="00881F0D">
            <w:pPr>
              <w:spacing w:after="0" w:line="240" w:lineRule="auto"/>
              <w:rPr>
                <w:rFonts w:ascii="Times New Roman" w:eastAsia="Times New Roman" w:hAnsi="Times New Roman" w:cs="Times New Roman"/>
                <w:sz w:val="24"/>
                <w:szCs w:val="24"/>
              </w:rPr>
            </w:pPr>
            <w:r>
              <w:rPr>
                <w:rFonts w:ascii="Arial" w:eastAsia="Times New Roman" w:hAnsi="Arial" w:cs="Arial"/>
                <w:color w:val="7030A0"/>
                <w:sz w:val="16"/>
                <w:szCs w:val="16"/>
              </w:rPr>
              <w:t>Monroe Doctrine, Cede,  self- government, caucus, suffrage, spoils system</w:t>
            </w:r>
          </w:p>
        </w:tc>
      </w:tr>
      <w:tr w:rsidR="00632D0B" w:rsidRPr="004742BF" w14:paraId="755E0D7C" w14:textId="77777777" w:rsidTr="00881F0D">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707B35" w14:textId="77777777" w:rsidR="00632D0B" w:rsidRPr="004742BF" w:rsidRDefault="00632D0B" w:rsidP="00881F0D">
            <w:pPr>
              <w:spacing w:after="0" w:line="240" w:lineRule="auto"/>
              <w:rPr>
                <w:rFonts w:ascii="Times New Roman" w:eastAsia="Times New Roman" w:hAnsi="Times New Roman" w:cs="Times New Roman"/>
                <w:sz w:val="24"/>
                <w:szCs w:val="24"/>
              </w:rPr>
            </w:pPr>
            <w:r w:rsidRPr="004742BF">
              <w:rPr>
                <w:rFonts w:ascii="Arial" w:eastAsia="Times New Roman" w:hAnsi="Arial" w:cs="Arial"/>
                <w:color w:val="00B050"/>
                <w:sz w:val="16"/>
                <w:szCs w:val="16"/>
              </w:rPr>
              <w:t>Differentiation/Modifications</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E86C8"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Whole group and </w:t>
            </w:r>
          </w:p>
          <w:p w14:paraId="10E58C43"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*Modeling</w:t>
            </w:r>
          </w:p>
          <w:p w14:paraId="5142A581" w14:textId="77777777" w:rsidR="00632D0B" w:rsidRPr="00881F0D" w:rsidRDefault="00632D0B" w:rsidP="00FC0B27">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lastRenderedPageBreak/>
              <w:t xml:space="preserve">*A/B Partner think-pair-share </w:t>
            </w:r>
          </w:p>
          <w:p w14:paraId="38404E25"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084A9854" w14:textId="383BECFE" w:rsidR="00632D0B" w:rsidRPr="0019289C" w:rsidRDefault="00632D0B" w:rsidP="00881F0D">
            <w:pPr>
              <w:spacing w:after="0" w:line="240" w:lineRule="auto"/>
              <w:rPr>
                <w:rFonts w:ascii="Arial" w:eastAsia="Times New Roman" w:hAnsi="Arial" w:cs="Arial"/>
                <w:color w:val="00B050"/>
                <w:sz w:val="16"/>
                <w:szCs w:val="16"/>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46321" w14:textId="77777777" w:rsidR="00252A3E" w:rsidRDefault="00252A3E" w:rsidP="00881F0D">
            <w:pPr>
              <w:spacing w:after="0" w:line="240" w:lineRule="auto"/>
              <w:rPr>
                <w:rFonts w:ascii="Arial" w:eastAsia="Times New Roman" w:hAnsi="Arial" w:cs="Arial"/>
                <w:color w:val="00B050"/>
                <w:sz w:val="16"/>
                <w:szCs w:val="16"/>
              </w:rPr>
            </w:pPr>
            <w:r>
              <w:rPr>
                <w:rFonts w:ascii="Arial" w:eastAsia="Times New Roman" w:hAnsi="Arial" w:cs="Arial"/>
                <w:color w:val="00B050"/>
                <w:sz w:val="16"/>
                <w:szCs w:val="16"/>
              </w:rPr>
              <w:lastRenderedPageBreak/>
              <w:t>*</w:t>
            </w:r>
            <w:r>
              <w:rPr>
                <w:rFonts w:ascii="Arial" w:eastAsia="Times New Roman" w:hAnsi="Arial" w:cs="Arial"/>
                <w:color w:val="00B050"/>
                <w:sz w:val="16"/>
                <w:szCs w:val="16"/>
              </w:rPr>
              <w:t>Individual learning</w:t>
            </w:r>
          </w:p>
          <w:p w14:paraId="549A12B3" w14:textId="77777777" w:rsidR="00252A3E" w:rsidRPr="00881F0D" w:rsidRDefault="00252A3E" w:rsidP="00252A3E">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t xml:space="preserve"> </w:t>
            </w:r>
            <w:r w:rsidRPr="00881F0D">
              <w:rPr>
                <w:rFonts w:ascii="Times New Roman" w:eastAsia="Times New Roman" w:hAnsi="Times New Roman" w:cs="Times New Roman"/>
                <w:sz w:val="16"/>
                <w:szCs w:val="16"/>
              </w:rPr>
              <w:t xml:space="preserve"> </w:t>
            </w:r>
            <w:r w:rsidRPr="00881F0D">
              <w:rPr>
                <w:rFonts w:ascii="Arial" w:eastAsia="Times New Roman" w:hAnsi="Arial" w:cs="Arial"/>
                <w:color w:val="00B050"/>
                <w:sz w:val="16"/>
                <w:szCs w:val="16"/>
              </w:rPr>
              <w:t>*A/B Partner think-pair-</w:t>
            </w:r>
            <w:r w:rsidRPr="00881F0D">
              <w:rPr>
                <w:rFonts w:ascii="Arial" w:eastAsia="Times New Roman" w:hAnsi="Arial" w:cs="Arial"/>
                <w:color w:val="00B050"/>
                <w:sz w:val="16"/>
                <w:szCs w:val="16"/>
              </w:rPr>
              <w:lastRenderedPageBreak/>
              <w:t xml:space="preserve">share </w:t>
            </w:r>
          </w:p>
          <w:p w14:paraId="35CC4015"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0FB7B97F" w14:textId="299BAF1F" w:rsidR="00632D0B" w:rsidRPr="004742BF" w:rsidRDefault="00632D0B" w:rsidP="00881F0D">
            <w:pPr>
              <w:spacing w:after="0" w:line="240" w:lineRule="auto"/>
              <w:rPr>
                <w:rFonts w:ascii="Times New Roman" w:eastAsia="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8AAEF" w14:textId="1147FFE0" w:rsidR="00252A3E" w:rsidRPr="00881F0D" w:rsidRDefault="00252A3E" w:rsidP="00252A3E">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lastRenderedPageBreak/>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36E2943A"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lastRenderedPageBreak/>
              <w:t>*Modeling</w:t>
            </w:r>
          </w:p>
          <w:p w14:paraId="2D5D4339"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6DE8A67D"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519F0AC6" w14:textId="3939CC27" w:rsidR="00632D0B" w:rsidRPr="00881F0D" w:rsidRDefault="00632D0B" w:rsidP="00252A3E">
            <w:pPr>
              <w:spacing w:after="0" w:line="240" w:lineRule="auto"/>
              <w:rPr>
                <w:rFonts w:ascii="Times New Roman" w:eastAsia="Times New Roman" w:hAnsi="Times New Roman" w:cs="Times New Roman"/>
                <w:sz w:val="16"/>
                <w:szCs w:val="16"/>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28408" w14:textId="77777777" w:rsidR="00252A3E" w:rsidRPr="00881F0D" w:rsidRDefault="00252A3E" w:rsidP="00252A3E">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lastRenderedPageBreak/>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5AED435E"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lastRenderedPageBreak/>
              <w:t>*Modeling</w:t>
            </w:r>
          </w:p>
          <w:p w14:paraId="5B3E4E54"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004FDCEA"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sidRPr="00881F0D">
              <w:rPr>
                <w:rFonts w:ascii="Arial" w:eastAsia="Times New Roman" w:hAnsi="Arial" w:cs="Arial"/>
                <w:color w:val="00B050"/>
                <w:sz w:val="16"/>
                <w:szCs w:val="16"/>
              </w:rPr>
              <w:t xml:space="preserve">Google Classroom </w:t>
            </w:r>
          </w:p>
          <w:p w14:paraId="798E8C23" w14:textId="0ADE3448" w:rsidR="00632D0B" w:rsidRPr="00881F0D" w:rsidRDefault="00632D0B" w:rsidP="00252A3E">
            <w:pPr>
              <w:spacing w:after="0" w:line="240" w:lineRule="auto"/>
              <w:rPr>
                <w:rFonts w:ascii="Times New Roman" w:eastAsia="Times New Roman" w:hAnsi="Times New Roman" w:cs="Times New Roman"/>
                <w:sz w:val="16"/>
                <w:szCs w:val="16"/>
              </w:rPr>
            </w:pP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ACCD9" w14:textId="77777777" w:rsidR="00252A3E" w:rsidRPr="00881F0D" w:rsidRDefault="00252A3E" w:rsidP="00252A3E">
            <w:pPr>
              <w:spacing w:after="0" w:line="240" w:lineRule="auto"/>
              <w:rPr>
                <w:rFonts w:ascii="Times New Roman" w:eastAsia="Times New Roman" w:hAnsi="Times New Roman" w:cs="Times New Roman"/>
                <w:sz w:val="16"/>
                <w:szCs w:val="16"/>
              </w:rPr>
            </w:pPr>
            <w:r>
              <w:rPr>
                <w:rFonts w:ascii="Arial" w:eastAsia="Times New Roman" w:hAnsi="Arial" w:cs="Arial"/>
                <w:color w:val="00B050"/>
                <w:sz w:val="16"/>
                <w:szCs w:val="16"/>
              </w:rPr>
              <w:lastRenderedPageBreak/>
              <w:t>*</w:t>
            </w:r>
            <w:r w:rsidRPr="00881F0D">
              <w:rPr>
                <w:rFonts w:ascii="Arial" w:eastAsia="Times New Roman" w:hAnsi="Arial" w:cs="Arial"/>
                <w:color w:val="00B050"/>
                <w:sz w:val="16"/>
                <w:szCs w:val="16"/>
              </w:rPr>
              <w:t xml:space="preserve">Whole group and </w:t>
            </w:r>
            <w:r>
              <w:rPr>
                <w:rFonts w:ascii="Arial" w:eastAsia="Times New Roman" w:hAnsi="Arial" w:cs="Arial"/>
                <w:color w:val="00B050"/>
                <w:sz w:val="16"/>
                <w:szCs w:val="16"/>
              </w:rPr>
              <w:t xml:space="preserve"> individual learning</w:t>
            </w:r>
          </w:p>
          <w:p w14:paraId="0D914EEB"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lastRenderedPageBreak/>
              <w:t>*Modeling</w:t>
            </w:r>
          </w:p>
          <w:p w14:paraId="1A8D35B0"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 xml:space="preserve">*A/B Partner think-pair-share </w:t>
            </w:r>
          </w:p>
          <w:p w14:paraId="365160C7" w14:textId="77777777" w:rsidR="00252A3E" w:rsidRPr="00881F0D" w:rsidRDefault="00252A3E" w:rsidP="00252A3E">
            <w:pPr>
              <w:spacing w:after="0" w:line="240" w:lineRule="auto"/>
              <w:rPr>
                <w:rFonts w:ascii="Times New Roman" w:eastAsia="Times New Roman" w:hAnsi="Times New Roman" w:cs="Times New Roman"/>
                <w:sz w:val="16"/>
                <w:szCs w:val="16"/>
              </w:rPr>
            </w:pPr>
            <w:r w:rsidRPr="00881F0D">
              <w:rPr>
                <w:rFonts w:ascii="Arial" w:eastAsia="Times New Roman" w:hAnsi="Arial" w:cs="Arial"/>
                <w:color w:val="00B050"/>
                <w:sz w:val="16"/>
                <w:szCs w:val="16"/>
              </w:rPr>
              <w:t>*</w:t>
            </w:r>
            <w:r w:rsidRPr="00881F0D">
              <w:rPr>
                <w:sz w:val="16"/>
                <w:szCs w:val="16"/>
              </w:rPr>
              <w:t xml:space="preserve"> </w:t>
            </w:r>
            <w:r>
              <w:rPr>
                <w:rFonts w:ascii="Arial" w:eastAsia="Times New Roman" w:hAnsi="Arial" w:cs="Arial"/>
                <w:color w:val="00B050"/>
                <w:sz w:val="16"/>
                <w:szCs w:val="16"/>
              </w:rPr>
              <w:t xml:space="preserve">Guided Reading </w:t>
            </w:r>
          </w:p>
          <w:p w14:paraId="322FF886" w14:textId="18BFCE93" w:rsidR="00632D0B" w:rsidRPr="00881F0D" w:rsidRDefault="00632D0B" w:rsidP="00252A3E">
            <w:pPr>
              <w:spacing w:after="0" w:line="240" w:lineRule="auto"/>
              <w:rPr>
                <w:rFonts w:ascii="Times New Roman" w:eastAsia="Times New Roman" w:hAnsi="Times New Roman" w:cs="Times New Roman"/>
                <w:sz w:val="16"/>
                <w:szCs w:val="16"/>
              </w:rPr>
            </w:pPr>
          </w:p>
        </w:tc>
      </w:tr>
      <w:tr w:rsidR="00252A3E" w:rsidRPr="004742BF" w14:paraId="21DA767B" w14:textId="77777777" w:rsidTr="000A0027">
        <w:tc>
          <w:tcPr>
            <w:tcW w:w="2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41F6" w14:textId="244D6A68" w:rsidR="00252A3E" w:rsidRPr="004742BF" w:rsidRDefault="00252A3E" w:rsidP="00705AD9">
            <w:pPr>
              <w:spacing w:after="0" w:line="240" w:lineRule="auto"/>
              <w:rPr>
                <w:rFonts w:ascii="Times New Roman" w:eastAsia="Times New Roman" w:hAnsi="Times New Roman" w:cs="Times New Roman"/>
                <w:sz w:val="24"/>
                <w:szCs w:val="24"/>
              </w:rPr>
            </w:pPr>
            <w:bookmarkStart w:id="1" w:name="_GoBack" w:colFirst="1" w:colLast="5"/>
            <w:r w:rsidRPr="004742BF">
              <w:rPr>
                <w:rFonts w:ascii="Arial" w:eastAsia="Times New Roman" w:hAnsi="Arial" w:cs="Arial"/>
                <w:color w:val="00B050"/>
                <w:sz w:val="16"/>
                <w:szCs w:val="16"/>
              </w:rPr>
              <w:lastRenderedPageBreak/>
              <w:t xml:space="preserve">Activity/Exit Ticket/Key Questions to promote inquiry </w:t>
            </w:r>
          </w:p>
        </w:tc>
        <w:tc>
          <w:tcPr>
            <w:tcW w:w="23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75434" w14:textId="07B5DE79" w:rsidR="00252A3E" w:rsidRPr="004742BF" w:rsidRDefault="00252A3E" w:rsidP="00881F0D">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Chapter 10.2 Guided Reading</w:t>
            </w:r>
            <w:r>
              <w:rPr>
                <w:rFonts w:ascii="Arial" w:eastAsia="Times New Roman" w:hAnsi="Arial" w:cs="Arial"/>
                <w:color w:val="984806" w:themeColor="accent6" w:themeShade="80"/>
                <w:sz w:val="16"/>
                <w:szCs w:val="16"/>
              </w:rPr>
              <w:t xml:space="preserve"> p345-348</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646ED" w14:textId="7D9D4EA0" w:rsidR="00252A3E" w:rsidRPr="00936881" w:rsidRDefault="00252A3E" w:rsidP="00881F0D">
            <w:pPr>
              <w:spacing w:after="0" w:line="240" w:lineRule="auto"/>
              <w:rPr>
                <w:rFonts w:ascii="Arial" w:eastAsia="Times New Roman" w:hAnsi="Arial" w:cs="Arial"/>
                <w:sz w:val="18"/>
                <w:szCs w:val="18"/>
              </w:rPr>
            </w:pPr>
            <w:r w:rsidRPr="00924D71">
              <w:rPr>
                <w:rFonts w:ascii="Arial" w:eastAsia="Times New Roman" w:hAnsi="Arial" w:cs="Arial"/>
                <w:color w:val="984806" w:themeColor="accent6" w:themeShade="80"/>
                <w:sz w:val="16"/>
                <w:szCs w:val="16"/>
              </w:rPr>
              <w:t xml:space="preserve">Chapter 10.2 Critical Thinking </w:t>
            </w:r>
            <w:r>
              <w:rPr>
                <w:rFonts w:ascii="Arial" w:eastAsia="Times New Roman" w:hAnsi="Arial" w:cs="Arial"/>
                <w:color w:val="984806" w:themeColor="accent6" w:themeShade="80"/>
                <w:sz w:val="16"/>
                <w:szCs w:val="16"/>
              </w:rPr>
              <w:t>p345-348</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BCBA4" w14:textId="66BCFAB7" w:rsidR="00252A3E" w:rsidRPr="004742BF" w:rsidRDefault="00252A3E" w:rsidP="00252A3E">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 xml:space="preserve"> Chapter 10.3 </w:t>
            </w:r>
            <w:r w:rsidRPr="00924D71">
              <w:rPr>
                <w:rFonts w:ascii="Arial" w:eastAsia="Times New Roman" w:hAnsi="Arial" w:cs="Arial"/>
                <w:color w:val="984806" w:themeColor="accent6" w:themeShade="80"/>
                <w:sz w:val="16"/>
                <w:szCs w:val="16"/>
              </w:rPr>
              <w:t>Guided Reading</w:t>
            </w:r>
            <w:r>
              <w:rPr>
                <w:rFonts w:ascii="Arial" w:eastAsia="Times New Roman" w:hAnsi="Arial" w:cs="Arial"/>
                <w:color w:val="984806" w:themeColor="accent6" w:themeShade="80"/>
                <w:sz w:val="16"/>
                <w:szCs w:val="16"/>
              </w:rPr>
              <w:t xml:space="preserve"> p349-354</w:t>
            </w: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00861" w14:textId="7AEB3204" w:rsidR="00252A3E" w:rsidRPr="004742BF" w:rsidRDefault="00252A3E" w:rsidP="00705AD9">
            <w:pPr>
              <w:spacing w:after="0" w:line="240" w:lineRule="auto"/>
              <w:rPr>
                <w:rFonts w:ascii="Times New Roman" w:eastAsia="Times New Roman" w:hAnsi="Times New Roman" w:cs="Times New Roman"/>
                <w:sz w:val="24"/>
                <w:szCs w:val="24"/>
              </w:rPr>
            </w:pPr>
            <w:r w:rsidRPr="00924D71">
              <w:rPr>
                <w:rFonts w:ascii="Arial" w:eastAsia="Times New Roman" w:hAnsi="Arial" w:cs="Arial"/>
                <w:color w:val="984806" w:themeColor="accent6" w:themeShade="80"/>
                <w:sz w:val="16"/>
                <w:szCs w:val="16"/>
              </w:rPr>
              <w:t>Chapter 10.3 Critical Thinking</w:t>
            </w:r>
            <w:r>
              <w:rPr>
                <w:rFonts w:ascii="Arial" w:eastAsia="Times New Roman" w:hAnsi="Arial" w:cs="Arial"/>
                <w:color w:val="984806" w:themeColor="accent6" w:themeShade="80"/>
                <w:sz w:val="16"/>
                <w:szCs w:val="16"/>
              </w:rPr>
              <w:t xml:space="preserve"> </w:t>
            </w:r>
            <w:r>
              <w:rPr>
                <w:rFonts w:ascii="Arial" w:eastAsia="Times New Roman" w:hAnsi="Arial" w:cs="Arial"/>
                <w:color w:val="984806" w:themeColor="accent6" w:themeShade="80"/>
                <w:sz w:val="16"/>
                <w:szCs w:val="16"/>
              </w:rPr>
              <w:t>p349-354</w:t>
            </w:r>
          </w:p>
        </w:tc>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E34C1" w14:textId="2BEAC71B" w:rsidR="00252A3E" w:rsidRPr="008650BD" w:rsidRDefault="00252A3E" w:rsidP="00705AD9">
            <w:pPr>
              <w:spacing w:after="0" w:line="240" w:lineRule="auto"/>
              <w:rPr>
                <w:rFonts w:ascii="Arial" w:eastAsia="Times New Roman" w:hAnsi="Arial" w:cs="Arial"/>
                <w:sz w:val="16"/>
                <w:szCs w:val="16"/>
              </w:rPr>
            </w:pPr>
            <w:r w:rsidRPr="00924D71">
              <w:rPr>
                <w:rFonts w:ascii="Arial" w:eastAsia="Times New Roman" w:hAnsi="Arial" w:cs="Arial"/>
                <w:color w:val="984806" w:themeColor="accent6" w:themeShade="80"/>
                <w:sz w:val="16"/>
                <w:szCs w:val="16"/>
              </w:rPr>
              <w:t>Chapter 10.4 Guided Reading</w:t>
            </w:r>
            <w:r>
              <w:rPr>
                <w:rFonts w:ascii="Arial" w:eastAsia="Times New Roman" w:hAnsi="Arial" w:cs="Arial"/>
                <w:color w:val="984806" w:themeColor="accent6" w:themeShade="80"/>
                <w:sz w:val="16"/>
                <w:szCs w:val="16"/>
              </w:rPr>
              <w:t xml:space="preserve"> p355-359</w:t>
            </w:r>
          </w:p>
        </w:tc>
      </w:tr>
    </w:tbl>
    <w:bookmarkEnd w:id="1"/>
    <w:p w14:paraId="55000029" w14:textId="437FA3F1" w:rsidR="00943F4E" w:rsidRDefault="007F390D">
      <w:r>
        <w:t>Mrs. Gawlik reserves the right to change or alter these plans at any time.</w:t>
      </w:r>
    </w:p>
    <w:sectPr w:rsidR="00943F4E" w:rsidSect="004742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D2C5B"/>
    <w:multiLevelType w:val="hybridMultilevel"/>
    <w:tmpl w:val="7340D634"/>
    <w:lvl w:ilvl="0" w:tplc="CDD28652">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864FB7"/>
    <w:multiLevelType w:val="hybridMultilevel"/>
    <w:tmpl w:val="A3FC7F08"/>
    <w:lvl w:ilvl="0" w:tplc="8EFE217A">
      <w:numFmt w:val="bullet"/>
      <w:lvlText w:val=""/>
      <w:lvlJc w:val="left"/>
      <w:pPr>
        <w:ind w:left="720" w:hanging="360"/>
      </w:pPr>
      <w:rPr>
        <w:rFonts w:ascii="Symbol" w:eastAsia="Times New Roman" w:hAnsi="Symbol" w:cs="Arial" w:hint="default"/>
        <w:color w:val="FF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BF"/>
    <w:rsid w:val="000A0027"/>
    <w:rsid w:val="00102A35"/>
    <w:rsid w:val="00183E55"/>
    <w:rsid w:val="0019289C"/>
    <w:rsid w:val="001A27E8"/>
    <w:rsid w:val="001B5D2D"/>
    <w:rsid w:val="00252A3E"/>
    <w:rsid w:val="0026460F"/>
    <w:rsid w:val="00265D66"/>
    <w:rsid w:val="0028476D"/>
    <w:rsid w:val="002B0684"/>
    <w:rsid w:val="002D3A1D"/>
    <w:rsid w:val="002F795F"/>
    <w:rsid w:val="00386DDF"/>
    <w:rsid w:val="004742BF"/>
    <w:rsid w:val="005C1774"/>
    <w:rsid w:val="005D716E"/>
    <w:rsid w:val="00632D0B"/>
    <w:rsid w:val="006339F5"/>
    <w:rsid w:val="006368D1"/>
    <w:rsid w:val="00642B84"/>
    <w:rsid w:val="006E7994"/>
    <w:rsid w:val="00705AD9"/>
    <w:rsid w:val="007A2DD5"/>
    <w:rsid w:val="007B7833"/>
    <w:rsid w:val="007F390D"/>
    <w:rsid w:val="00823F98"/>
    <w:rsid w:val="008646B2"/>
    <w:rsid w:val="008650BD"/>
    <w:rsid w:val="0087236E"/>
    <w:rsid w:val="008728AB"/>
    <w:rsid w:val="00881F0D"/>
    <w:rsid w:val="00885018"/>
    <w:rsid w:val="00895179"/>
    <w:rsid w:val="008A3A27"/>
    <w:rsid w:val="00924D71"/>
    <w:rsid w:val="00936881"/>
    <w:rsid w:val="00943F4E"/>
    <w:rsid w:val="00966A08"/>
    <w:rsid w:val="009B683E"/>
    <w:rsid w:val="00A1088E"/>
    <w:rsid w:val="00A12715"/>
    <w:rsid w:val="00AF1E5E"/>
    <w:rsid w:val="00B97AD0"/>
    <w:rsid w:val="00BD7700"/>
    <w:rsid w:val="00C00252"/>
    <w:rsid w:val="00CF0BEE"/>
    <w:rsid w:val="00D31FF0"/>
    <w:rsid w:val="00D75723"/>
    <w:rsid w:val="00DD3D02"/>
    <w:rsid w:val="00F20493"/>
    <w:rsid w:val="00F3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8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125">
      <w:bodyDiv w:val="1"/>
      <w:marLeft w:val="0"/>
      <w:marRight w:val="0"/>
      <w:marTop w:val="0"/>
      <w:marBottom w:val="0"/>
      <w:divBdr>
        <w:top w:val="none" w:sz="0" w:space="0" w:color="auto"/>
        <w:left w:val="none" w:sz="0" w:space="0" w:color="auto"/>
        <w:bottom w:val="none" w:sz="0" w:space="0" w:color="auto"/>
        <w:right w:val="none" w:sz="0" w:space="0" w:color="auto"/>
      </w:divBdr>
    </w:div>
    <w:div w:id="988436371">
      <w:bodyDiv w:val="1"/>
      <w:marLeft w:val="0"/>
      <w:marRight w:val="0"/>
      <w:marTop w:val="0"/>
      <w:marBottom w:val="0"/>
      <w:divBdr>
        <w:top w:val="none" w:sz="0" w:space="0" w:color="auto"/>
        <w:left w:val="none" w:sz="0" w:space="0" w:color="auto"/>
        <w:bottom w:val="none" w:sz="0" w:space="0" w:color="auto"/>
        <w:right w:val="none" w:sz="0" w:space="0" w:color="auto"/>
      </w:divBdr>
      <w:divsChild>
        <w:div w:id="48878524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Gawlik</dc:creator>
  <cp:lastModifiedBy>Susanna Gawlik</cp:lastModifiedBy>
  <cp:revision>2</cp:revision>
  <cp:lastPrinted>2019-02-09T00:12:00Z</cp:lastPrinted>
  <dcterms:created xsi:type="dcterms:W3CDTF">2019-03-01T00:50:00Z</dcterms:created>
  <dcterms:modified xsi:type="dcterms:W3CDTF">2019-03-01T00:50:00Z</dcterms:modified>
</cp:coreProperties>
</file>