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C11971" w:rsidRPr="003F72F4">
        <w:rPr>
          <w:sz w:val="20"/>
          <w:szCs w:val="20"/>
        </w:rPr>
        <w:t>Week of January 11</w:t>
      </w:r>
      <w:r w:rsidR="00E6781F" w:rsidRPr="003F72F4">
        <w:rPr>
          <w:sz w:val="20"/>
          <w:szCs w:val="20"/>
        </w:rPr>
        <w:t>-</w:t>
      </w:r>
      <w:r w:rsidR="00C11971" w:rsidRPr="003F72F4">
        <w:rPr>
          <w:sz w:val="20"/>
          <w:szCs w:val="20"/>
        </w:rPr>
        <w:t>15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443356"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443356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443356">
              <w:rPr>
                <w:sz w:val="18"/>
                <w:szCs w:val="18"/>
              </w:rPr>
              <w:t>13</w:t>
            </w:r>
          </w:p>
        </w:tc>
        <w:tc>
          <w:tcPr>
            <w:tcW w:w="243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443356">
              <w:rPr>
                <w:sz w:val="18"/>
                <w:szCs w:val="18"/>
              </w:rPr>
              <w:t>14</w:t>
            </w:r>
          </w:p>
        </w:tc>
        <w:tc>
          <w:tcPr>
            <w:tcW w:w="2673" w:type="dxa"/>
          </w:tcPr>
          <w:p w:rsidR="001F6BDF" w:rsidRPr="00F27CB1" w:rsidRDefault="00E6781F" w:rsidP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</w:t>
            </w:r>
            <w:r w:rsidR="008D2B0B">
              <w:rPr>
                <w:sz w:val="18"/>
                <w:szCs w:val="18"/>
              </w:rPr>
              <w:t>-</w:t>
            </w:r>
            <w:r w:rsidR="00443356">
              <w:rPr>
                <w:sz w:val="18"/>
                <w:szCs w:val="18"/>
              </w:rPr>
              <w:t>15</w:t>
            </w:r>
          </w:p>
        </w:tc>
      </w:tr>
      <w:tr w:rsidR="005D1F00" w:rsidRPr="002C04B5" w:rsidTr="003F72F4">
        <w:trPr>
          <w:trHeight w:val="1502"/>
        </w:trPr>
        <w:tc>
          <w:tcPr>
            <w:tcW w:w="1818" w:type="dxa"/>
          </w:tcPr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630C09" w:rsidRPr="002C04B5" w:rsidRDefault="007120BE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demonstrate analysis</w:t>
            </w:r>
            <w:r w:rsidR="00766681">
              <w:rPr>
                <w:color w:val="FF0000"/>
                <w:sz w:val="16"/>
                <w:szCs w:val="16"/>
              </w:rPr>
              <w:t xml:space="preserve"> of </w:t>
            </w:r>
            <w:r>
              <w:rPr>
                <w:color w:val="FF0000"/>
                <w:sz w:val="16"/>
                <w:szCs w:val="16"/>
              </w:rPr>
              <w:t xml:space="preserve">polygon areas (7.G.1) by </w:t>
            </w:r>
            <w:r w:rsidR="00766681">
              <w:rPr>
                <w:color w:val="FF0000"/>
                <w:sz w:val="16"/>
                <w:szCs w:val="16"/>
              </w:rPr>
              <w:t>composing</w:t>
            </w:r>
            <w:r w:rsidR="00F7649E" w:rsidRPr="00F7649E">
              <w:rPr>
                <w:color w:val="FF0000"/>
                <w:sz w:val="16"/>
                <w:szCs w:val="16"/>
              </w:rPr>
              <w:t xml:space="preserve"> rectangles from polygons and decompose polygons into triangles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5D1F00" w:rsidRPr="002C04B5" w:rsidRDefault="007120BE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demonstrate application of </w:t>
            </w:r>
            <w:r w:rsidR="00443356">
              <w:rPr>
                <w:color w:val="FF0000"/>
                <w:sz w:val="16"/>
                <w:szCs w:val="16"/>
              </w:rPr>
              <w:t>finding</w:t>
            </w:r>
            <w:r w:rsidR="00F7649E" w:rsidRPr="00F7649E">
              <w:rPr>
                <w:color w:val="FF0000"/>
                <w:sz w:val="16"/>
                <w:szCs w:val="16"/>
              </w:rPr>
              <w:t xml:space="preserve"> the a</w:t>
            </w:r>
            <w:r w:rsidR="00443356">
              <w:rPr>
                <w:color w:val="FF0000"/>
                <w:sz w:val="16"/>
                <w:szCs w:val="16"/>
              </w:rPr>
              <w:t xml:space="preserve">rea (7.G.1) of triangles by using my </w:t>
            </w:r>
            <w:r w:rsidR="00F7649E" w:rsidRPr="00F7649E">
              <w:rPr>
                <w:color w:val="FF0000"/>
                <w:sz w:val="16"/>
                <w:szCs w:val="16"/>
              </w:rPr>
              <w:t>understanding of composition and decomposition of polygons.</w:t>
            </w:r>
          </w:p>
        </w:tc>
        <w:tc>
          <w:tcPr>
            <w:tcW w:w="2160" w:type="dxa"/>
          </w:tcPr>
          <w:p w:rsidR="005D1F00" w:rsidRPr="002C04B5" w:rsidRDefault="00443356" w:rsidP="004D38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demonstrate application of finding</w:t>
            </w:r>
            <w:r w:rsidRPr="00443356">
              <w:rPr>
                <w:color w:val="FF0000"/>
                <w:sz w:val="16"/>
                <w:szCs w:val="16"/>
              </w:rPr>
              <w:t xml:space="preserve"> the area </w:t>
            </w:r>
            <w:r>
              <w:rPr>
                <w:color w:val="FF0000"/>
                <w:sz w:val="16"/>
                <w:szCs w:val="16"/>
              </w:rPr>
              <w:t xml:space="preserve">(7.G.1) </w:t>
            </w:r>
            <w:r w:rsidRPr="00443356">
              <w:rPr>
                <w:color w:val="FF0000"/>
                <w:sz w:val="16"/>
                <w:szCs w:val="16"/>
              </w:rPr>
              <w:t xml:space="preserve">of polygons </w:t>
            </w:r>
            <w:r>
              <w:rPr>
                <w:color w:val="FF0000"/>
                <w:sz w:val="16"/>
                <w:szCs w:val="16"/>
              </w:rPr>
              <w:t>by using my</w:t>
            </w:r>
            <w:r w:rsidRPr="00443356">
              <w:rPr>
                <w:color w:val="FF0000"/>
                <w:sz w:val="16"/>
                <w:szCs w:val="16"/>
              </w:rPr>
              <w:t xml:space="preserve"> knowledge of the composition/decomposition of triangles and rectangles.</w:t>
            </w:r>
          </w:p>
        </w:tc>
        <w:tc>
          <w:tcPr>
            <w:tcW w:w="2430" w:type="dxa"/>
          </w:tcPr>
          <w:p w:rsidR="005D1F00" w:rsidRPr="002C04B5" w:rsidRDefault="00443356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demonstrate application of finding</w:t>
            </w:r>
            <w:r w:rsidRPr="00443356">
              <w:rPr>
                <w:color w:val="FF0000"/>
                <w:sz w:val="16"/>
                <w:szCs w:val="16"/>
              </w:rPr>
              <w:t xml:space="preserve"> the area </w:t>
            </w:r>
            <w:r>
              <w:rPr>
                <w:color w:val="FF0000"/>
                <w:sz w:val="16"/>
                <w:szCs w:val="16"/>
              </w:rPr>
              <w:t xml:space="preserve">(7.G.1) </w:t>
            </w:r>
            <w:r w:rsidRPr="00443356">
              <w:rPr>
                <w:color w:val="FF0000"/>
                <w:sz w:val="16"/>
                <w:szCs w:val="16"/>
              </w:rPr>
              <w:t xml:space="preserve">of polygons </w:t>
            </w:r>
            <w:r>
              <w:rPr>
                <w:color w:val="FF0000"/>
                <w:sz w:val="16"/>
                <w:szCs w:val="16"/>
              </w:rPr>
              <w:t>by using my</w:t>
            </w:r>
            <w:r w:rsidRPr="00443356">
              <w:rPr>
                <w:color w:val="FF0000"/>
                <w:sz w:val="16"/>
                <w:szCs w:val="16"/>
              </w:rPr>
              <w:t xml:space="preserve"> knowledge of the composition/decomposition of triangles and rectangles.</w:t>
            </w:r>
          </w:p>
        </w:tc>
        <w:tc>
          <w:tcPr>
            <w:tcW w:w="2673" w:type="dxa"/>
          </w:tcPr>
          <w:p w:rsidR="005D1F00" w:rsidRPr="00E76D6F" w:rsidRDefault="005D1F00" w:rsidP="00805558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</w:tr>
      <w:tr w:rsidR="005D1F00" w:rsidRPr="002C04B5" w:rsidTr="002C04B5">
        <w:trPr>
          <w:trHeight w:val="1745"/>
        </w:trPr>
        <w:tc>
          <w:tcPr>
            <w:tcW w:w="1818" w:type="dxa"/>
          </w:tcPr>
          <w:p w:rsidR="005D1F00" w:rsidRPr="002C04B5" w:rsidRDefault="005D1F0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5D1F00" w:rsidRPr="002C04B5" w:rsidRDefault="005D1F00" w:rsidP="0044335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>listen,</w:t>
            </w:r>
            <w:r w:rsidR="00B8180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443356" w:rsidRPr="00443356">
              <w:rPr>
                <w:color w:val="548DD4" w:themeColor="text2" w:themeTint="99"/>
                <w:sz w:val="16"/>
                <w:szCs w:val="16"/>
                <w:u w:val="single"/>
              </w:rPr>
              <w:t>speak,</w:t>
            </w:r>
            <w:r w:rsidR="00443356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 w:rsidR="00443356">
              <w:rPr>
                <w:color w:val="548DD4" w:themeColor="text2" w:themeTint="99"/>
                <w:sz w:val="16"/>
                <w:szCs w:val="16"/>
                <w:u w:val="single"/>
              </w:rPr>
              <w:t>te analysis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443356">
              <w:rPr>
                <w:color w:val="548DD4" w:themeColor="text2" w:themeTint="99"/>
                <w:sz w:val="16"/>
                <w:szCs w:val="16"/>
                <w:u w:val="single"/>
              </w:rPr>
              <w:t xml:space="preserve">of polygon areas </w:t>
            </w:r>
            <w:r w:rsidR="00443356" w:rsidRPr="00443356">
              <w:rPr>
                <w:color w:val="548DD4" w:themeColor="text2" w:themeTint="99"/>
                <w:sz w:val="16"/>
                <w:szCs w:val="16"/>
              </w:rPr>
              <w:t xml:space="preserve">(7.G.1) </w:t>
            </w:r>
            <w:r w:rsidR="00443356">
              <w:rPr>
                <w:color w:val="548DD4" w:themeColor="text2" w:themeTint="99"/>
                <w:sz w:val="16"/>
                <w:szCs w:val="16"/>
                <w:u w:val="single"/>
              </w:rPr>
              <w:t>by composing rectangles from polygons and decomposing polygons into triangles</w:t>
            </w:r>
            <w:r w:rsidR="00443356" w:rsidRPr="00443356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 w:rsidR="0044335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Front Row inquiry based lesson. </w:t>
            </w:r>
          </w:p>
        </w:tc>
        <w:tc>
          <w:tcPr>
            <w:tcW w:w="1980" w:type="dxa"/>
          </w:tcPr>
          <w:p w:rsidR="005D1F00" w:rsidRPr="002C04B5" w:rsidRDefault="005D1F00" w:rsidP="0080555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="00B8180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5D1F00">
              <w:rPr>
                <w:color w:val="548DD4" w:themeColor="text2" w:themeTint="99"/>
                <w:sz w:val="16"/>
                <w:szCs w:val="16"/>
                <w:u w:val="single"/>
              </w:rPr>
              <w:t>speak, read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demonstra</w:t>
            </w:r>
            <w:r w:rsidR="00443356">
              <w:rPr>
                <w:color w:val="548DD4" w:themeColor="text2" w:themeTint="99"/>
                <w:sz w:val="16"/>
                <w:szCs w:val="16"/>
                <w:u w:val="single"/>
              </w:rPr>
              <w:t>te application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443356" w:rsidRPr="00443356">
              <w:rPr>
                <w:color w:val="548DD4" w:themeColor="text2" w:themeTint="99"/>
                <w:sz w:val="16"/>
                <w:szCs w:val="16"/>
                <w:u w:val="single"/>
              </w:rPr>
              <w:t xml:space="preserve">of finding the area (7.G.1) of </w:t>
            </w:r>
            <w:r w:rsidR="00B8180D">
              <w:rPr>
                <w:color w:val="548DD4" w:themeColor="text2" w:themeTint="99"/>
                <w:sz w:val="16"/>
                <w:szCs w:val="16"/>
                <w:u w:val="single"/>
              </w:rPr>
              <w:t>triangles by using their</w:t>
            </w:r>
            <w:r w:rsidR="00443356" w:rsidRPr="0044335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understanding of compositio</w:t>
            </w:r>
            <w:r w:rsid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n and decomposition of polygons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  <w:r w:rsidR="00B8180D" w:rsidRPr="00B8180D">
              <w:rPr>
                <w:color w:val="548DD4" w:themeColor="text2" w:themeTint="99"/>
                <w:u w:val="single"/>
              </w:rPr>
              <w:t xml:space="preserve">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>Front Row inquiry based lesson.</w:t>
            </w:r>
          </w:p>
        </w:tc>
        <w:tc>
          <w:tcPr>
            <w:tcW w:w="2160" w:type="dxa"/>
          </w:tcPr>
          <w:p w:rsidR="005D1F00" w:rsidRPr="002C04B5" w:rsidRDefault="005D1F00" w:rsidP="00B8180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speak,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B8180D" w:rsidRPr="00E15DA3">
              <w:rPr>
                <w:color w:val="548DD4" w:themeColor="text2" w:themeTint="99"/>
                <w:sz w:val="16"/>
                <w:szCs w:val="16"/>
                <w:u w:val="single"/>
              </w:rPr>
              <w:t>demonstra</w:t>
            </w:r>
            <w:r w:rsidR="00B8180D">
              <w:rPr>
                <w:color w:val="548DD4" w:themeColor="text2" w:themeTint="99"/>
                <w:sz w:val="16"/>
                <w:szCs w:val="16"/>
                <w:u w:val="single"/>
              </w:rPr>
              <w:t>te application of</w:t>
            </w:r>
            <w:r w:rsidR="00B8180D">
              <w:t xml:space="preserve"> 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>finding the area</w:t>
            </w:r>
            <w:r w:rsid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(7.G.1) of polygons by using their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knowledge of the composition/decomposit</w:t>
            </w:r>
            <w:r w:rsidR="00B8180D">
              <w:rPr>
                <w:color w:val="548DD4" w:themeColor="text2" w:themeTint="99"/>
                <w:sz w:val="16"/>
                <w:szCs w:val="16"/>
                <w:u w:val="single"/>
              </w:rPr>
              <w:t>ion of triangles and rectangles using</w:t>
            </w:r>
            <w:r w:rsidR="00B8180D"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Front Row inquiry based lesson.</w:t>
            </w:r>
          </w:p>
        </w:tc>
        <w:tc>
          <w:tcPr>
            <w:tcW w:w="2430" w:type="dxa"/>
          </w:tcPr>
          <w:p w:rsidR="005D1F00" w:rsidRPr="002C04B5" w:rsidRDefault="00B8180D" w:rsidP="00805558">
            <w:pPr>
              <w:rPr>
                <w:color w:val="548DD4" w:themeColor="text2" w:themeTint="99"/>
                <w:sz w:val="16"/>
                <w:szCs w:val="16"/>
              </w:rPr>
            </w:pPr>
            <w:r w:rsidRPr="00B8180D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listen, speak, read and write to demonstrate application of</w:t>
            </w:r>
            <w:r w:rsidRPr="00B8180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finding the area (7.G.1) of polygons by using their knowledge of the composition/decomposition of triangles and rectangles using the Front Row inquiry based lesson.</w:t>
            </w:r>
          </w:p>
        </w:tc>
        <w:tc>
          <w:tcPr>
            <w:tcW w:w="2673" w:type="dxa"/>
          </w:tcPr>
          <w:p w:rsidR="005D1F00" w:rsidRPr="00E76D6F" w:rsidRDefault="005D1F00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  <w:bookmarkStart w:id="0" w:name="_GoBack"/>
            <w:bookmarkEnd w:id="0"/>
          </w:p>
        </w:tc>
      </w:tr>
      <w:tr w:rsidR="00E6781F" w:rsidRPr="002C04B5" w:rsidTr="002C04B5"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E6781F" w:rsidRPr="002C04B5" w:rsidRDefault="00C11971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1980" w:type="dxa"/>
          </w:tcPr>
          <w:p w:rsidR="00E6781F" w:rsidRPr="002C04B5" w:rsidRDefault="00C11971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160" w:type="dxa"/>
          </w:tcPr>
          <w:p w:rsidR="00E6781F" w:rsidRPr="002C04B5" w:rsidRDefault="00C11971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430" w:type="dxa"/>
          </w:tcPr>
          <w:p w:rsidR="00E6781F" w:rsidRPr="00E76D6F" w:rsidRDefault="00C11971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673" w:type="dxa"/>
          </w:tcPr>
          <w:p w:rsidR="00E6781F" w:rsidRPr="00E76D6F" w:rsidRDefault="00E6781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E6781F" w:rsidRPr="002C04B5" w:rsidTr="002C04B5"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E6781F" w:rsidRPr="002C04B5" w:rsidRDefault="00443356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6781F">
              <w:rPr>
                <w:sz w:val="16"/>
                <w:szCs w:val="16"/>
              </w:rPr>
              <w:t>alculators</w:t>
            </w:r>
            <w:r>
              <w:rPr>
                <w:sz w:val="16"/>
                <w:szCs w:val="16"/>
              </w:rPr>
              <w:t>, teacher assistance, large groups and AB partners</w:t>
            </w:r>
          </w:p>
        </w:tc>
        <w:tc>
          <w:tcPr>
            <w:tcW w:w="1980" w:type="dxa"/>
          </w:tcPr>
          <w:p w:rsidR="00E6781F" w:rsidRPr="002C04B5" w:rsidRDefault="00B8180D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160" w:type="dxa"/>
          </w:tcPr>
          <w:p w:rsidR="00E6781F" w:rsidRPr="002C04B5" w:rsidRDefault="00B8180D" w:rsidP="0015379B">
            <w:pPr>
              <w:rPr>
                <w:sz w:val="16"/>
                <w:szCs w:val="16"/>
              </w:rPr>
            </w:pPr>
            <w:r w:rsidRPr="00B8180D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430" w:type="dxa"/>
          </w:tcPr>
          <w:p w:rsidR="00E6781F" w:rsidRPr="002C04B5" w:rsidRDefault="00B8180D" w:rsidP="006D0BED">
            <w:pPr>
              <w:rPr>
                <w:sz w:val="16"/>
                <w:szCs w:val="16"/>
              </w:rPr>
            </w:pPr>
            <w:r w:rsidRPr="00B8180D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673" w:type="dxa"/>
          </w:tcPr>
          <w:p w:rsidR="00E6781F" w:rsidRPr="002C04B5" w:rsidRDefault="003F72F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</w:tr>
      <w:tr w:rsidR="00E6781F" w:rsidRPr="002C04B5" w:rsidTr="002C04B5">
        <w:trPr>
          <w:trHeight w:val="647"/>
        </w:trPr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E6781F" w:rsidRPr="002C04B5" w:rsidRDefault="00B8180D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Polygon, </w:t>
            </w:r>
            <w:r w:rsidR="00E6781F">
              <w:rPr>
                <w:sz w:val="16"/>
                <w:szCs w:val="16"/>
              </w:rPr>
              <w:t>area, perimeter</w:t>
            </w:r>
            <w:r>
              <w:rPr>
                <w:sz w:val="16"/>
                <w:szCs w:val="16"/>
              </w:rPr>
              <w:t>, triangle, rectangles, compose, decompose</w:t>
            </w:r>
          </w:p>
        </w:tc>
        <w:tc>
          <w:tcPr>
            <w:tcW w:w="1980" w:type="dxa"/>
          </w:tcPr>
          <w:p w:rsidR="00E6781F" w:rsidRPr="002C04B5" w:rsidRDefault="00B8180D" w:rsidP="004132DB">
            <w:pPr>
              <w:rPr>
                <w:sz w:val="16"/>
                <w:szCs w:val="16"/>
              </w:rPr>
            </w:pPr>
            <w:r w:rsidRPr="00B8180D">
              <w:rPr>
                <w:sz w:val="16"/>
                <w:szCs w:val="16"/>
              </w:rPr>
              <w:t>Polygon, area, perimeter, triangle, rectangles, compose, decompose</w:t>
            </w:r>
          </w:p>
        </w:tc>
        <w:tc>
          <w:tcPr>
            <w:tcW w:w="2160" w:type="dxa"/>
          </w:tcPr>
          <w:p w:rsidR="00E6781F" w:rsidRPr="002C04B5" w:rsidRDefault="00B8180D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Polygon, area, perimeter, triangle, rectangles, compose, decompose</w:t>
            </w:r>
          </w:p>
        </w:tc>
        <w:tc>
          <w:tcPr>
            <w:tcW w:w="2430" w:type="dxa"/>
          </w:tcPr>
          <w:p w:rsidR="00E6781F" w:rsidRPr="002C04B5" w:rsidRDefault="00B8180D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Polygon, area, perimeter, triangle, rectangles, compose, decompose</w:t>
            </w:r>
          </w:p>
        </w:tc>
        <w:tc>
          <w:tcPr>
            <w:tcW w:w="2673" w:type="dxa"/>
          </w:tcPr>
          <w:p w:rsidR="00E6781F" w:rsidRPr="002C04B5" w:rsidRDefault="00E6781F" w:rsidP="00805558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A73CA8" w:rsidRPr="002C04B5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1980" w:type="dxa"/>
          </w:tcPr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A73CA8" w:rsidRPr="002C04B5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160" w:type="dxa"/>
          </w:tcPr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A73CA8" w:rsidRPr="002C04B5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430" w:type="dxa"/>
          </w:tcPr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E3116D" w:rsidRPr="00E3116D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A73CA8" w:rsidRPr="002C04B5" w:rsidRDefault="00E3116D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673" w:type="dxa"/>
          </w:tcPr>
          <w:p w:rsidR="00A73CA8" w:rsidRPr="002C04B5" w:rsidRDefault="00A73CA8" w:rsidP="00073F82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3F72F4"/>
    <w:rsid w:val="00443356"/>
    <w:rsid w:val="004D387A"/>
    <w:rsid w:val="004E7692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7120BE"/>
    <w:rsid w:val="00766681"/>
    <w:rsid w:val="007E7430"/>
    <w:rsid w:val="0081460C"/>
    <w:rsid w:val="00855600"/>
    <w:rsid w:val="008B3CD3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06B94"/>
    <w:rsid w:val="00A228D4"/>
    <w:rsid w:val="00A451DD"/>
    <w:rsid w:val="00A47ADD"/>
    <w:rsid w:val="00A652C5"/>
    <w:rsid w:val="00A73CA8"/>
    <w:rsid w:val="00A83419"/>
    <w:rsid w:val="00AF23CB"/>
    <w:rsid w:val="00B8180D"/>
    <w:rsid w:val="00BD102C"/>
    <w:rsid w:val="00C11971"/>
    <w:rsid w:val="00C174D4"/>
    <w:rsid w:val="00C47A56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392B-BC9D-47E0-9288-738C0AB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2016-01-09T01:17:00Z</cp:lastPrinted>
  <dcterms:created xsi:type="dcterms:W3CDTF">2016-01-09T00:13:00Z</dcterms:created>
  <dcterms:modified xsi:type="dcterms:W3CDTF">2016-01-09T01:17:00Z</dcterms:modified>
</cp:coreProperties>
</file>