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244A6" w14:textId="6C3B10CA" w:rsidR="00943F4E" w:rsidRDefault="00943F4E">
      <w:bookmarkStart w:id="0" w:name="_GoBack"/>
    </w:p>
    <w:bookmarkEnd w:id="0"/>
    <w:p w14:paraId="310006FA" w14:textId="7E122242" w:rsidR="008957EC" w:rsidRPr="007C3D90" w:rsidRDefault="008957EC" w:rsidP="007C3D90">
      <w:pPr>
        <w:jc w:val="center"/>
        <w:rPr>
          <w:rFonts w:ascii="Arial" w:hAnsi="Arial" w:cs="Arial"/>
          <w:sz w:val="32"/>
          <w:szCs w:val="32"/>
        </w:rPr>
      </w:pPr>
      <w:r w:rsidRPr="007C3D90">
        <w:rPr>
          <w:rFonts w:ascii="Arial" w:hAnsi="Arial" w:cs="Arial"/>
          <w:sz w:val="32"/>
          <w:szCs w:val="32"/>
        </w:rPr>
        <w:t>Mrs. Gawlik 8</w:t>
      </w:r>
      <w:r w:rsidRPr="007C3D90">
        <w:rPr>
          <w:rFonts w:ascii="Arial" w:hAnsi="Arial" w:cs="Arial"/>
          <w:sz w:val="32"/>
          <w:szCs w:val="32"/>
          <w:vertAlign w:val="superscript"/>
        </w:rPr>
        <w:t>th</w:t>
      </w:r>
      <w:r w:rsidR="00587FD9">
        <w:rPr>
          <w:rFonts w:ascii="Arial" w:hAnsi="Arial" w:cs="Arial"/>
          <w:sz w:val="32"/>
          <w:szCs w:val="32"/>
        </w:rPr>
        <w:t xml:space="preserve"> Grade</w:t>
      </w:r>
      <w:r w:rsidR="00A87103">
        <w:rPr>
          <w:rFonts w:ascii="Arial" w:hAnsi="Arial" w:cs="Arial"/>
          <w:sz w:val="32"/>
          <w:szCs w:val="32"/>
        </w:rPr>
        <w:t xml:space="preserve"> Supplemental</w:t>
      </w:r>
      <w:r w:rsidR="00587FD9">
        <w:rPr>
          <w:rFonts w:ascii="Arial" w:hAnsi="Arial" w:cs="Arial"/>
          <w:sz w:val="32"/>
          <w:szCs w:val="32"/>
        </w:rPr>
        <w:t xml:space="preserve"> Math </w:t>
      </w:r>
      <w:r w:rsidR="00203757">
        <w:rPr>
          <w:rFonts w:ascii="Arial" w:hAnsi="Arial" w:cs="Arial"/>
          <w:sz w:val="32"/>
          <w:szCs w:val="32"/>
        </w:rPr>
        <w:t>January 13-17</w:t>
      </w:r>
      <w:r w:rsidR="007C3D90">
        <w:rPr>
          <w:rFonts w:ascii="Arial" w:hAnsi="Arial" w:cs="Arial"/>
          <w:sz w:val="32"/>
          <w:szCs w:val="32"/>
        </w:rPr>
        <w:t xml:space="preserve">, </w:t>
      </w:r>
      <w:r w:rsidR="00203757">
        <w:rPr>
          <w:rFonts w:ascii="Arial" w:hAnsi="Arial" w:cs="Arial"/>
          <w:sz w:val="32"/>
          <w:szCs w:val="32"/>
        </w:rPr>
        <w:t>2020</w:t>
      </w:r>
    </w:p>
    <w:tbl>
      <w:tblPr>
        <w:tblStyle w:val="TableGrid"/>
        <w:tblW w:w="0" w:type="auto"/>
        <w:tblLook w:val="04A0" w:firstRow="1" w:lastRow="0" w:firstColumn="1" w:lastColumn="0" w:noHBand="0" w:noVBand="1"/>
      </w:tblPr>
      <w:tblGrid>
        <w:gridCol w:w="2428"/>
        <w:gridCol w:w="2139"/>
        <w:gridCol w:w="2139"/>
        <w:gridCol w:w="2140"/>
        <w:gridCol w:w="2140"/>
        <w:gridCol w:w="2190"/>
      </w:tblGrid>
      <w:tr w:rsidR="007C3D90" w:rsidRPr="007C3D90" w14:paraId="6210D656" w14:textId="77777777" w:rsidTr="00A809DD">
        <w:tc>
          <w:tcPr>
            <w:tcW w:w="2428" w:type="dxa"/>
          </w:tcPr>
          <w:p w14:paraId="7F252C55" w14:textId="77777777" w:rsidR="008957EC" w:rsidRPr="007C3D90" w:rsidRDefault="008957EC">
            <w:pPr>
              <w:rPr>
                <w:rFonts w:ascii="Arial" w:hAnsi="Arial" w:cs="Arial"/>
                <w:sz w:val="18"/>
                <w:szCs w:val="18"/>
              </w:rPr>
            </w:pPr>
          </w:p>
        </w:tc>
        <w:tc>
          <w:tcPr>
            <w:tcW w:w="2139" w:type="dxa"/>
          </w:tcPr>
          <w:p w14:paraId="5022C179" w14:textId="72FDA346" w:rsidR="008957EC" w:rsidRPr="007C3D90" w:rsidRDefault="00590953" w:rsidP="00B64ABB">
            <w:pPr>
              <w:rPr>
                <w:rFonts w:ascii="Arial" w:hAnsi="Arial" w:cs="Arial"/>
                <w:sz w:val="18"/>
                <w:szCs w:val="18"/>
              </w:rPr>
            </w:pPr>
            <w:r>
              <w:rPr>
                <w:rFonts w:ascii="Arial" w:hAnsi="Arial" w:cs="Arial"/>
                <w:sz w:val="18"/>
                <w:szCs w:val="18"/>
              </w:rPr>
              <w:t xml:space="preserve">Monday </w:t>
            </w:r>
            <w:r w:rsidR="00717493">
              <w:rPr>
                <w:rFonts w:ascii="Arial" w:hAnsi="Arial" w:cs="Arial"/>
                <w:sz w:val="18"/>
                <w:szCs w:val="18"/>
              </w:rPr>
              <w:t>1</w:t>
            </w:r>
            <w:r w:rsidR="00FE1018">
              <w:rPr>
                <w:rFonts w:ascii="Arial" w:hAnsi="Arial" w:cs="Arial"/>
                <w:sz w:val="18"/>
                <w:szCs w:val="18"/>
              </w:rPr>
              <w:t>-13</w:t>
            </w:r>
          </w:p>
        </w:tc>
        <w:tc>
          <w:tcPr>
            <w:tcW w:w="2139" w:type="dxa"/>
          </w:tcPr>
          <w:p w14:paraId="60651DE4" w14:textId="09CB0C08" w:rsidR="008957EC" w:rsidRPr="007C3D90" w:rsidRDefault="00513D44">
            <w:pPr>
              <w:rPr>
                <w:rFonts w:ascii="Arial" w:hAnsi="Arial" w:cs="Arial"/>
                <w:sz w:val="18"/>
                <w:szCs w:val="18"/>
              </w:rPr>
            </w:pPr>
            <w:r>
              <w:rPr>
                <w:rFonts w:ascii="Arial" w:hAnsi="Arial" w:cs="Arial"/>
                <w:sz w:val="18"/>
                <w:szCs w:val="18"/>
              </w:rPr>
              <w:t xml:space="preserve">Tuesday </w:t>
            </w:r>
            <w:r w:rsidR="00717493">
              <w:rPr>
                <w:rFonts w:ascii="Arial" w:hAnsi="Arial" w:cs="Arial"/>
                <w:sz w:val="18"/>
                <w:szCs w:val="18"/>
              </w:rPr>
              <w:t>1</w:t>
            </w:r>
            <w:r w:rsidR="00FE1018">
              <w:rPr>
                <w:rFonts w:ascii="Arial" w:hAnsi="Arial" w:cs="Arial"/>
                <w:sz w:val="18"/>
                <w:szCs w:val="18"/>
              </w:rPr>
              <w:t>-14</w:t>
            </w:r>
          </w:p>
        </w:tc>
        <w:tc>
          <w:tcPr>
            <w:tcW w:w="2140" w:type="dxa"/>
          </w:tcPr>
          <w:p w14:paraId="223892FD" w14:textId="03BD5929" w:rsidR="008957EC" w:rsidRPr="007C3D90" w:rsidRDefault="00513D44">
            <w:pPr>
              <w:rPr>
                <w:rFonts w:ascii="Arial" w:hAnsi="Arial" w:cs="Arial"/>
                <w:sz w:val="18"/>
                <w:szCs w:val="18"/>
              </w:rPr>
            </w:pPr>
            <w:r>
              <w:rPr>
                <w:rFonts w:ascii="Arial" w:hAnsi="Arial" w:cs="Arial"/>
                <w:sz w:val="18"/>
                <w:szCs w:val="18"/>
              </w:rPr>
              <w:t xml:space="preserve">Wednesday </w:t>
            </w:r>
            <w:r w:rsidR="00B64ABB">
              <w:rPr>
                <w:rFonts w:ascii="Arial" w:hAnsi="Arial" w:cs="Arial"/>
                <w:sz w:val="18"/>
                <w:szCs w:val="18"/>
              </w:rPr>
              <w:t>1</w:t>
            </w:r>
            <w:r w:rsidR="00FE1018">
              <w:rPr>
                <w:rFonts w:ascii="Arial" w:hAnsi="Arial" w:cs="Arial"/>
                <w:sz w:val="18"/>
                <w:szCs w:val="18"/>
              </w:rPr>
              <w:t>-15</w:t>
            </w:r>
          </w:p>
        </w:tc>
        <w:tc>
          <w:tcPr>
            <w:tcW w:w="2140" w:type="dxa"/>
          </w:tcPr>
          <w:p w14:paraId="6F6BC19C" w14:textId="36C66BE4" w:rsidR="008957EC" w:rsidRPr="007C3D90" w:rsidRDefault="00513D44">
            <w:pPr>
              <w:rPr>
                <w:rFonts w:ascii="Arial" w:hAnsi="Arial" w:cs="Arial"/>
                <w:sz w:val="18"/>
                <w:szCs w:val="18"/>
              </w:rPr>
            </w:pPr>
            <w:r>
              <w:rPr>
                <w:rFonts w:ascii="Arial" w:hAnsi="Arial" w:cs="Arial"/>
                <w:sz w:val="18"/>
                <w:szCs w:val="18"/>
              </w:rPr>
              <w:t xml:space="preserve">Thursday </w:t>
            </w:r>
            <w:r w:rsidR="00FE1018">
              <w:rPr>
                <w:rFonts w:ascii="Arial" w:hAnsi="Arial" w:cs="Arial"/>
                <w:sz w:val="18"/>
                <w:szCs w:val="18"/>
              </w:rPr>
              <w:t>1-16</w:t>
            </w:r>
          </w:p>
        </w:tc>
        <w:tc>
          <w:tcPr>
            <w:tcW w:w="2190" w:type="dxa"/>
          </w:tcPr>
          <w:p w14:paraId="13EF6560" w14:textId="135610DD" w:rsidR="008957EC" w:rsidRPr="007C3D90" w:rsidRDefault="00513D44">
            <w:pPr>
              <w:rPr>
                <w:rFonts w:ascii="Arial" w:hAnsi="Arial" w:cs="Arial"/>
                <w:sz w:val="18"/>
                <w:szCs w:val="18"/>
              </w:rPr>
            </w:pPr>
            <w:r>
              <w:rPr>
                <w:rFonts w:ascii="Arial" w:hAnsi="Arial" w:cs="Arial"/>
                <w:sz w:val="18"/>
                <w:szCs w:val="18"/>
              </w:rPr>
              <w:t xml:space="preserve">Friday </w:t>
            </w:r>
            <w:r w:rsidR="00FE1018">
              <w:rPr>
                <w:rFonts w:ascii="Arial" w:hAnsi="Arial" w:cs="Arial"/>
                <w:sz w:val="18"/>
                <w:szCs w:val="18"/>
              </w:rPr>
              <w:t>1-17</w:t>
            </w:r>
          </w:p>
        </w:tc>
      </w:tr>
      <w:tr w:rsidR="0003219F" w:rsidRPr="007C3D90" w14:paraId="00E35055" w14:textId="77777777" w:rsidTr="00A809DD">
        <w:tc>
          <w:tcPr>
            <w:tcW w:w="2428" w:type="dxa"/>
          </w:tcPr>
          <w:p w14:paraId="0CFB8B54" w14:textId="1856DD90" w:rsidR="0003219F" w:rsidRPr="007C3D90" w:rsidRDefault="0003219F" w:rsidP="00C603F7">
            <w:pPr>
              <w:rPr>
                <w:rFonts w:ascii="Arial" w:hAnsi="Arial" w:cs="Arial"/>
                <w:color w:val="984806" w:themeColor="accent6" w:themeShade="80"/>
                <w:sz w:val="18"/>
                <w:szCs w:val="18"/>
              </w:rPr>
            </w:pPr>
            <w:r>
              <w:rPr>
                <w:rFonts w:ascii="Arial" w:hAnsi="Arial" w:cs="Arial"/>
                <w:color w:val="984806" w:themeColor="accent6" w:themeShade="80"/>
                <w:sz w:val="18"/>
                <w:szCs w:val="18"/>
              </w:rPr>
              <w:t>Ready Math 8 Practice and Problem Solving</w:t>
            </w:r>
          </w:p>
        </w:tc>
        <w:tc>
          <w:tcPr>
            <w:tcW w:w="2139" w:type="dxa"/>
          </w:tcPr>
          <w:p w14:paraId="291CC40C" w14:textId="5293C619" w:rsidR="0003219F" w:rsidRPr="000E1AE0" w:rsidRDefault="00EE5AD3" w:rsidP="00C603F7">
            <w:pPr>
              <w:rPr>
                <w:rFonts w:ascii="Arial" w:hAnsi="Arial" w:cs="Arial"/>
                <w:color w:val="984806" w:themeColor="accent6" w:themeShade="80"/>
                <w:sz w:val="18"/>
                <w:szCs w:val="18"/>
              </w:rPr>
            </w:pPr>
            <w:r>
              <w:rPr>
                <w:rFonts w:ascii="Arial" w:hAnsi="Arial" w:cs="Arial"/>
                <w:color w:val="984806" w:themeColor="accent6" w:themeShade="80"/>
                <w:sz w:val="18"/>
                <w:szCs w:val="18"/>
              </w:rPr>
              <w:t>Interactive Video-Lesson 28</w:t>
            </w:r>
          </w:p>
        </w:tc>
        <w:tc>
          <w:tcPr>
            <w:tcW w:w="2139" w:type="dxa"/>
          </w:tcPr>
          <w:p w14:paraId="4F99D27B" w14:textId="13BED216" w:rsidR="0003219F" w:rsidRPr="000E1AE0" w:rsidRDefault="00EE5AD3" w:rsidP="00EE5AD3">
            <w:pPr>
              <w:rPr>
                <w:rFonts w:ascii="Arial" w:hAnsi="Arial" w:cs="Arial"/>
                <w:color w:val="984806" w:themeColor="accent6" w:themeShade="80"/>
                <w:sz w:val="18"/>
                <w:szCs w:val="18"/>
              </w:rPr>
            </w:pPr>
            <w:r>
              <w:rPr>
                <w:rFonts w:ascii="Arial" w:hAnsi="Arial" w:cs="Arial"/>
                <w:color w:val="984806" w:themeColor="accent6" w:themeShade="80"/>
                <w:sz w:val="18"/>
                <w:szCs w:val="18"/>
              </w:rPr>
              <w:t xml:space="preserve">Lesson 28 </w:t>
            </w:r>
            <w:r>
              <w:rPr>
                <w:rFonts w:ascii="Arial" w:hAnsi="Arial" w:cs="Arial"/>
                <w:color w:val="984806" w:themeColor="accent6" w:themeShade="80"/>
                <w:sz w:val="18"/>
                <w:szCs w:val="18"/>
              </w:rPr>
              <w:t>Scatter Plots p241-242</w:t>
            </w:r>
          </w:p>
        </w:tc>
        <w:tc>
          <w:tcPr>
            <w:tcW w:w="2140" w:type="dxa"/>
          </w:tcPr>
          <w:p w14:paraId="5B2C9585" w14:textId="5A991EB1" w:rsidR="0003219F" w:rsidRPr="000E1AE0" w:rsidRDefault="00EE5AD3" w:rsidP="00C603F7">
            <w:pPr>
              <w:rPr>
                <w:rFonts w:ascii="Arial" w:hAnsi="Arial" w:cs="Arial"/>
                <w:color w:val="984806" w:themeColor="accent6" w:themeShade="80"/>
                <w:sz w:val="18"/>
                <w:szCs w:val="18"/>
              </w:rPr>
            </w:pPr>
            <w:r>
              <w:rPr>
                <w:rFonts w:ascii="Arial" w:hAnsi="Arial" w:cs="Arial"/>
                <w:color w:val="984806" w:themeColor="accent6" w:themeShade="80"/>
                <w:sz w:val="18"/>
                <w:szCs w:val="18"/>
              </w:rPr>
              <w:t>Guest Teacher- Study Island Scatter Plots</w:t>
            </w:r>
          </w:p>
        </w:tc>
        <w:tc>
          <w:tcPr>
            <w:tcW w:w="2140" w:type="dxa"/>
          </w:tcPr>
          <w:p w14:paraId="5870EB2D" w14:textId="7B1B1B84" w:rsidR="0003219F" w:rsidRPr="000E1AE0" w:rsidRDefault="00EE5AD3" w:rsidP="00EE5AD3">
            <w:pPr>
              <w:rPr>
                <w:rFonts w:ascii="Arial" w:hAnsi="Arial" w:cs="Arial"/>
                <w:color w:val="984806" w:themeColor="accent6" w:themeShade="80"/>
                <w:sz w:val="18"/>
                <w:szCs w:val="18"/>
              </w:rPr>
            </w:pPr>
            <w:r>
              <w:rPr>
                <w:rFonts w:ascii="Arial" w:hAnsi="Arial" w:cs="Arial"/>
                <w:color w:val="984806" w:themeColor="accent6" w:themeShade="80"/>
                <w:sz w:val="18"/>
                <w:szCs w:val="18"/>
              </w:rPr>
              <w:t xml:space="preserve">Lesson 28: </w:t>
            </w:r>
            <w:r>
              <w:rPr>
                <w:rFonts w:ascii="Arial" w:hAnsi="Arial" w:cs="Arial"/>
                <w:color w:val="984806" w:themeColor="accent6" w:themeShade="80"/>
                <w:sz w:val="18"/>
                <w:szCs w:val="18"/>
              </w:rPr>
              <w:t>Identifying Positive and Negative Association</w:t>
            </w:r>
            <w:r w:rsidR="00203757">
              <w:rPr>
                <w:rFonts w:ascii="Arial" w:hAnsi="Arial" w:cs="Arial"/>
                <w:color w:val="984806" w:themeColor="accent6" w:themeShade="80"/>
                <w:sz w:val="18"/>
                <w:szCs w:val="18"/>
              </w:rPr>
              <w:t xml:space="preserve"> p243-245</w:t>
            </w:r>
          </w:p>
        </w:tc>
        <w:tc>
          <w:tcPr>
            <w:tcW w:w="2190" w:type="dxa"/>
          </w:tcPr>
          <w:p w14:paraId="7EFB11B5" w14:textId="39802D4F" w:rsidR="00717493" w:rsidRPr="000E1AE0" w:rsidRDefault="00EE5AD3" w:rsidP="00EE5AD3">
            <w:pPr>
              <w:rPr>
                <w:rFonts w:ascii="Arial" w:hAnsi="Arial" w:cs="Arial"/>
                <w:color w:val="984806" w:themeColor="accent6" w:themeShade="80"/>
                <w:sz w:val="18"/>
                <w:szCs w:val="18"/>
              </w:rPr>
            </w:pPr>
            <w:r>
              <w:rPr>
                <w:rFonts w:ascii="Arial" w:hAnsi="Arial" w:cs="Arial"/>
                <w:color w:val="984806" w:themeColor="accent6" w:themeShade="80"/>
                <w:sz w:val="18"/>
                <w:szCs w:val="18"/>
              </w:rPr>
              <w:t>Lesson 28</w:t>
            </w:r>
            <w:r w:rsidR="005F6C8C">
              <w:rPr>
                <w:rFonts w:ascii="Arial" w:hAnsi="Arial" w:cs="Arial"/>
                <w:color w:val="984806" w:themeColor="accent6" w:themeShade="80"/>
                <w:sz w:val="18"/>
                <w:szCs w:val="18"/>
              </w:rPr>
              <w:t>:</w:t>
            </w:r>
            <w:r w:rsidR="00D14473">
              <w:rPr>
                <w:rFonts w:ascii="Arial" w:hAnsi="Arial" w:cs="Arial"/>
                <w:color w:val="984806" w:themeColor="accent6" w:themeShade="80"/>
                <w:sz w:val="18"/>
                <w:szCs w:val="18"/>
              </w:rPr>
              <w:t xml:space="preserve"> </w:t>
            </w:r>
            <w:r>
              <w:rPr>
                <w:rFonts w:ascii="Arial" w:hAnsi="Arial" w:cs="Arial"/>
                <w:color w:val="984806" w:themeColor="accent6" w:themeShade="80"/>
                <w:sz w:val="18"/>
                <w:szCs w:val="18"/>
              </w:rPr>
              <w:t>Independent Practice p246-247</w:t>
            </w:r>
          </w:p>
        </w:tc>
      </w:tr>
      <w:tr w:rsidR="0003219F" w:rsidRPr="007C3D90" w14:paraId="27408361" w14:textId="77777777" w:rsidTr="00A809DD">
        <w:tc>
          <w:tcPr>
            <w:tcW w:w="2428" w:type="dxa"/>
          </w:tcPr>
          <w:p w14:paraId="2B8D7EDC" w14:textId="7759D29F" w:rsidR="0003219F" w:rsidRPr="007C3D90" w:rsidRDefault="0003219F" w:rsidP="00A95FBE">
            <w:pPr>
              <w:rPr>
                <w:rFonts w:ascii="Arial" w:hAnsi="Arial" w:cs="Arial"/>
                <w:sz w:val="18"/>
                <w:szCs w:val="18"/>
              </w:rPr>
            </w:pPr>
            <w:r w:rsidRPr="007C3D90">
              <w:rPr>
                <w:rFonts w:ascii="Arial" w:hAnsi="Arial" w:cs="Arial"/>
                <w:color w:val="FF0000"/>
                <w:sz w:val="18"/>
                <w:szCs w:val="18"/>
              </w:rPr>
              <w:t>CCSS</w:t>
            </w:r>
          </w:p>
        </w:tc>
        <w:tc>
          <w:tcPr>
            <w:tcW w:w="2139" w:type="dxa"/>
          </w:tcPr>
          <w:p w14:paraId="3BD3362B" w14:textId="77777777" w:rsidR="00FE1018" w:rsidRPr="00FE1018" w:rsidRDefault="00FE1018" w:rsidP="00FE1018">
            <w:pPr>
              <w:spacing w:before="150" w:after="150"/>
              <w:rPr>
                <w:rFonts w:ascii="Arial" w:eastAsia="Times New Roman" w:hAnsi="Arial" w:cs="Arial"/>
                <w:color w:val="FF0000"/>
                <w:sz w:val="18"/>
                <w:szCs w:val="18"/>
              </w:rPr>
            </w:pPr>
            <w:r w:rsidRPr="00FE1018">
              <w:rPr>
                <w:rFonts w:ascii="Arial" w:eastAsia="Times New Roman" w:hAnsi="Arial" w:cs="Arial"/>
                <w:color w:val="FF0000"/>
                <w:sz w:val="18"/>
                <w:szCs w:val="18"/>
              </w:rPr>
              <w:t>8.SP.A.1 (S/A)</w:t>
            </w:r>
          </w:p>
          <w:p w14:paraId="6E487751" w14:textId="30D1D6CE" w:rsidR="0003219F" w:rsidRPr="008B0C34" w:rsidRDefault="00FE1018" w:rsidP="00FE1018">
            <w:pPr>
              <w:spacing w:before="150" w:after="150"/>
              <w:rPr>
                <w:rFonts w:ascii="Arial" w:eastAsia="Times New Roman" w:hAnsi="Arial" w:cs="Arial"/>
                <w:color w:val="FF0000"/>
                <w:sz w:val="18"/>
                <w:szCs w:val="18"/>
              </w:rPr>
            </w:pPr>
            <w:r w:rsidRPr="00FE1018">
              <w:rPr>
                <w:rFonts w:ascii="Arial" w:eastAsia="Times New Roman" w:hAnsi="Arial" w:cs="Arial"/>
                <w:color w:val="FF0000"/>
                <w:sz w:val="18"/>
                <w:szCs w:val="18"/>
              </w:rPr>
              <w:t>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2139" w:type="dxa"/>
          </w:tcPr>
          <w:p w14:paraId="4D8D96AF" w14:textId="77777777" w:rsidR="00FE1018" w:rsidRPr="00FE1018" w:rsidRDefault="00FE1018" w:rsidP="00FE1018">
            <w:pPr>
              <w:spacing w:before="150" w:after="150"/>
              <w:rPr>
                <w:rFonts w:ascii="Arial" w:eastAsia="Times New Roman" w:hAnsi="Arial" w:cs="Arial"/>
                <w:color w:val="FF0000"/>
                <w:sz w:val="18"/>
                <w:szCs w:val="18"/>
              </w:rPr>
            </w:pPr>
            <w:r w:rsidRPr="00FE1018">
              <w:rPr>
                <w:rFonts w:ascii="Arial" w:eastAsia="Times New Roman" w:hAnsi="Arial" w:cs="Arial"/>
                <w:color w:val="FF0000"/>
                <w:sz w:val="18"/>
                <w:szCs w:val="18"/>
              </w:rPr>
              <w:t>8.SP.A.1 (S/A)</w:t>
            </w:r>
          </w:p>
          <w:p w14:paraId="6D164902" w14:textId="4BDAA019" w:rsidR="0003219F" w:rsidRPr="008B0C34" w:rsidRDefault="00FE1018" w:rsidP="00FE1018">
            <w:pPr>
              <w:spacing w:before="150" w:after="150"/>
              <w:rPr>
                <w:rFonts w:ascii="Arial" w:eastAsia="Times New Roman" w:hAnsi="Arial" w:cs="Arial"/>
                <w:color w:val="FF0000"/>
                <w:sz w:val="18"/>
                <w:szCs w:val="18"/>
              </w:rPr>
            </w:pPr>
            <w:r w:rsidRPr="00FE1018">
              <w:rPr>
                <w:rFonts w:ascii="Arial" w:eastAsia="Times New Roman" w:hAnsi="Arial" w:cs="Arial"/>
                <w:color w:val="FF0000"/>
                <w:sz w:val="18"/>
                <w:szCs w:val="18"/>
              </w:rPr>
              <w:t>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2140" w:type="dxa"/>
          </w:tcPr>
          <w:p w14:paraId="3E5020C6" w14:textId="77777777" w:rsidR="00FE1018" w:rsidRPr="00FE1018" w:rsidRDefault="00FE1018" w:rsidP="00FE1018">
            <w:pPr>
              <w:spacing w:before="150" w:after="150"/>
              <w:rPr>
                <w:rFonts w:ascii="Arial" w:eastAsia="Times New Roman" w:hAnsi="Arial" w:cs="Arial"/>
                <w:color w:val="FF0000"/>
                <w:sz w:val="18"/>
                <w:szCs w:val="18"/>
              </w:rPr>
            </w:pPr>
            <w:r w:rsidRPr="00FE1018">
              <w:rPr>
                <w:rFonts w:ascii="Arial" w:eastAsia="Times New Roman" w:hAnsi="Arial" w:cs="Arial"/>
                <w:color w:val="FF0000"/>
                <w:sz w:val="18"/>
                <w:szCs w:val="18"/>
              </w:rPr>
              <w:t>8.SP.A.1 (S/A)</w:t>
            </w:r>
          </w:p>
          <w:p w14:paraId="0AFBCD96" w14:textId="23061630" w:rsidR="0003219F" w:rsidRPr="008B0C34" w:rsidRDefault="00FE1018" w:rsidP="00FE1018">
            <w:pPr>
              <w:spacing w:before="150" w:after="150"/>
              <w:rPr>
                <w:rFonts w:ascii="Arial" w:eastAsia="Times New Roman" w:hAnsi="Arial" w:cs="Arial"/>
                <w:color w:val="FF0000"/>
                <w:sz w:val="18"/>
                <w:szCs w:val="18"/>
              </w:rPr>
            </w:pPr>
            <w:r w:rsidRPr="00FE1018">
              <w:rPr>
                <w:rFonts w:ascii="Arial" w:eastAsia="Times New Roman" w:hAnsi="Arial" w:cs="Arial"/>
                <w:color w:val="FF0000"/>
                <w:sz w:val="18"/>
                <w:szCs w:val="18"/>
              </w:rPr>
              <w:t>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2140" w:type="dxa"/>
          </w:tcPr>
          <w:p w14:paraId="6138EA5B" w14:textId="77777777" w:rsidR="00FE1018" w:rsidRPr="00FE1018" w:rsidRDefault="00FE1018" w:rsidP="00FE1018">
            <w:pPr>
              <w:spacing w:before="150" w:after="150"/>
              <w:rPr>
                <w:rFonts w:ascii="Arial" w:eastAsia="Times New Roman" w:hAnsi="Arial" w:cs="Arial"/>
                <w:color w:val="FF0000"/>
                <w:sz w:val="18"/>
                <w:szCs w:val="18"/>
              </w:rPr>
            </w:pPr>
            <w:r w:rsidRPr="00FE1018">
              <w:rPr>
                <w:rFonts w:ascii="Arial" w:eastAsia="Times New Roman" w:hAnsi="Arial" w:cs="Arial"/>
                <w:color w:val="FF0000"/>
                <w:sz w:val="18"/>
                <w:szCs w:val="18"/>
              </w:rPr>
              <w:t>8.SP.A.1 (S/A)</w:t>
            </w:r>
          </w:p>
          <w:p w14:paraId="790AB0B5" w14:textId="5F839F6A" w:rsidR="0003219F" w:rsidRPr="008B0C34" w:rsidRDefault="00FE1018" w:rsidP="00FE1018">
            <w:pPr>
              <w:spacing w:before="150" w:after="150"/>
              <w:rPr>
                <w:rFonts w:ascii="Arial" w:eastAsia="Times New Roman" w:hAnsi="Arial" w:cs="Arial"/>
                <w:color w:val="FF0000"/>
                <w:sz w:val="18"/>
                <w:szCs w:val="18"/>
              </w:rPr>
            </w:pPr>
            <w:r w:rsidRPr="00FE1018">
              <w:rPr>
                <w:rFonts w:ascii="Arial" w:eastAsia="Times New Roman" w:hAnsi="Arial" w:cs="Arial"/>
                <w:color w:val="FF0000"/>
                <w:sz w:val="18"/>
                <w:szCs w:val="18"/>
              </w:rPr>
              <w:t>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2190" w:type="dxa"/>
          </w:tcPr>
          <w:p w14:paraId="12A38DD7" w14:textId="77777777" w:rsidR="00FE1018" w:rsidRPr="00FE1018" w:rsidRDefault="00FE1018" w:rsidP="00FE1018">
            <w:pPr>
              <w:spacing w:before="150" w:after="150"/>
              <w:rPr>
                <w:rFonts w:ascii="Arial" w:eastAsia="Times New Roman" w:hAnsi="Arial" w:cs="Arial"/>
                <w:color w:val="FF0000"/>
                <w:sz w:val="18"/>
                <w:szCs w:val="18"/>
              </w:rPr>
            </w:pPr>
            <w:r w:rsidRPr="00FE1018">
              <w:rPr>
                <w:rFonts w:ascii="Arial" w:eastAsia="Times New Roman" w:hAnsi="Arial" w:cs="Arial"/>
                <w:color w:val="FF0000"/>
                <w:sz w:val="18"/>
                <w:szCs w:val="18"/>
              </w:rPr>
              <w:t>8.SP.A.1 (S/A)</w:t>
            </w:r>
          </w:p>
          <w:p w14:paraId="2A29F8F4" w14:textId="2785384A" w:rsidR="0003219F" w:rsidRPr="008B0C34" w:rsidRDefault="00FE1018" w:rsidP="00FE1018">
            <w:pPr>
              <w:spacing w:before="150" w:after="150"/>
              <w:rPr>
                <w:rFonts w:ascii="Arial" w:eastAsia="Times New Roman" w:hAnsi="Arial" w:cs="Arial"/>
                <w:color w:val="FF0000"/>
                <w:sz w:val="18"/>
                <w:szCs w:val="18"/>
              </w:rPr>
            </w:pPr>
            <w:r w:rsidRPr="00FE1018">
              <w:rPr>
                <w:rFonts w:ascii="Arial" w:eastAsia="Times New Roman" w:hAnsi="Arial" w:cs="Arial"/>
                <w:color w:val="FF0000"/>
                <w:sz w:val="18"/>
                <w:szCs w:val="18"/>
              </w:rPr>
              <w:t>Construct and interpret scatter plots for bivariate measurement data to investigate patterns of association between two quantities. Describe patterns such as clustering, outliers, positive or negative association, linear association, and nonlinear association.</w:t>
            </w:r>
          </w:p>
        </w:tc>
      </w:tr>
      <w:tr w:rsidR="00203757" w:rsidRPr="007C3D90" w14:paraId="6E015CC6" w14:textId="77777777" w:rsidTr="00A809DD">
        <w:tc>
          <w:tcPr>
            <w:tcW w:w="2428" w:type="dxa"/>
          </w:tcPr>
          <w:p w14:paraId="7E83546B" w14:textId="77777777" w:rsidR="00203757" w:rsidRPr="007C3D90" w:rsidRDefault="00203757" w:rsidP="00D14473">
            <w:pPr>
              <w:rPr>
                <w:rFonts w:ascii="Arial" w:hAnsi="Arial" w:cs="Arial"/>
                <w:color w:val="FF0000"/>
                <w:sz w:val="18"/>
                <w:szCs w:val="18"/>
              </w:rPr>
            </w:pPr>
            <w:r w:rsidRPr="007C3D90">
              <w:rPr>
                <w:rFonts w:ascii="Arial" w:hAnsi="Arial" w:cs="Arial"/>
                <w:color w:val="FF0000"/>
                <w:sz w:val="18"/>
                <w:szCs w:val="18"/>
              </w:rPr>
              <w:t>Content Objective</w:t>
            </w:r>
          </w:p>
          <w:p w14:paraId="0F4A7D0B" w14:textId="61840DC7" w:rsidR="00203757" w:rsidRPr="007C3D90" w:rsidRDefault="00203757" w:rsidP="00D14473">
            <w:pPr>
              <w:rPr>
                <w:rFonts w:ascii="Arial" w:hAnsi="Arial" w:cs="Arial"/>
                <w:color w:val="FF0000"/>
                <w:sz w:val="18"/>
                <w:szCs w:val="18"/>
              </w:rPr>
            </w:pPr>
            <w:r w:rsidRPr="007C3D90">
              <w:rPr>
                <w:rFonts w:ascii="Arial" w:hAnsi="Arial" w:cs="Arial"/>
                <w:color w:val="FF0000"/>
                <w:sz w:val="18"/>
                <w:szCs w:val="18"/>
              </w:rPr>
              <w:t xml:space="preserve">(Student Will </w:t>
            </w:r>
            <w:r>
              <w:rPr>
                <w:rFonts w:ascii="Arial" w:hAnsi="Arial" w:cs="Arial"/>
                <w:color w:val="FF0000"/>
                <w:sz w:val="18"/>
                <w:szCs w:val="18"/>
              </w:rPr>
              <w:t>be able to…(</w:t>
            </w:r>
            <w:r w:rsidRPr="007C3D90">
              <w:rPr>
                <w:rFonts w:ascii="Arial" w:hAnsi="Arial" w:cs="Arial"/>
                <w:color w:val="FF0000"/>
                <w:sz w:val="18"/>
                <w:szCs w:val="18"/>
              </w:rPr>
              <w:t>Demonstrat</w:t>
            </w:r>
            <w:r>
              <w:rPr>
                <w:rFonts w:ascii="Arial" w:hAnsi="Arial" w:cs="Arial"/>
                <w:color w:val="FF0000"/>
                <w:sz w:val="18"/>
                <w:szCs w:val="18"/>
              </w:rPr>
              <w:t>e)</w:t>
            </w:r>
          </w:p>
          <w:p w14:paraId="1D5D5589" w14:textId="77777777" w:rsidR="00203757" w:rsidRPr="007C3D90" w:rsidRDefault="00203757" w:rsidP="00D14473">
            <w:pPr>
              <w:rPr>
                <w:rFonts w:ascii="Arial" w:hAnsi="Arial" w:cs="Arial"/>
                <w:color w:val="FF0000"/>
                <w:sz w:val="18"/>
                <w:szCs w:val="18"/>
              </w:rPr>
            </w:pPr>
          </w:p>
          <w:p w14:paraId="1C332DC5" w14:textId="20A722FE" w:rsidR="00203757" w:rsidRPr="007C3D90" w:rsidRDefault="00203757" w:rsidP="00D14473">
            <w:pPr>
              <w:rPr>
                <w:rFonts w:ascii="Arial" w:hAnsi="Arial" w:cs="Arial"/>
                <w:color w:val="FF0000"/>
                <w:sz w:val="18"/>
                <w:szCs w:val="18"/>
              </w:rPr>
            </w:pPr>
          </w:p>
        </w:tc>
        <w:tc>
          <w:tcPr>
            <w:tcW w:w="2139" w:type="dxa"/>
          </w:tcPr>
          <w:p w14:paraId="726FA91E" w14:textId="41A295D2" w:rsidR="00203757" w:rsidRPr="00A87103" w:rsidRDefault="00203757" w:rsidP="00FE1018">
            <w:pPr>
              <w:rPr>
                <w:rFonts w:ascii="Arial" w:hAnsi="Arial" w:cs="Arial"/>
                <w:color w:val="FF0000"/>
                <w:sz w:val="18"/>
                <w:szCs w:val="18"/>
              </w:rPr>
            </w:pPr>
          </w:p>
        </w:tc>
        <w:tc>
          <w:tcPr>
            <w:tcW w:w="2139" w:type="dxa"/>
          </w:tcPr>
          <w:p w14:paraId="40B7D9D6" w14:textId="33E2523A" w:rsidR="00203757" w:rsidRPr="007C3D90" w:rsidRDefault="00203757" w:rsidP="00D14473">
            <w:pPr>
              <w:rPr>
                <w:rFonts w:ascii="Arial" w:hAnsi="Arial" w:cs="Arial"/>
                <w:color w:val="FF0000"/>
                <w:sz w:val="18"/>
                <w:szCs w:val="18"/>
              </w:rPr>
            </w:pPr>
            <w:r>
              <w:rPr>
                <w:rFonts w:ascii="Arial" w:hAnsi="Arial" w:cs="Arial"/>
                <w:color w:val="FF0000"/>
                <w:sz w:val="18"/>
                <w:szCs w:val="18"/>
                <w:u w:val="single"/>
              </w:rPr>
              <w:t>Analysis of</w:t>
            </w:r>
            <w:r>
              <w:rPr>
                <w:rFonts w:ascii="Arial" w:hAnsi="Arial" w:cs="Arial"/>
                <w:color w:val="FF0000"/>
                <w:sz w:val="18"/>
                <w:szCs w:val="18"/>
              </w:rPr>
              <w:t xml:space="preserve"> bivariate data </w:t>
            </w:r>
            <w:r w:rsidRPr="00EE5AD3">
              <w:rPr>
                <w:rFonts w:ascii="Arial" w:hAnsi="Arial" w:cs="Arial"/>
                <w:color w:val="FF0000"/>
                <w:sz w:val="18"/>
                <w:szCs w:val="18"/>
                <w:u w:val="single"/>
              </w:rPr>
              <w:t>by</w:t>
            </w:r>
            <w:r>
              <w:rPr>
                <w:rFonts w:ascii="Arial" w:hAnsi="Arial" w:cs="Arial"/>
                <w:color w:val="FF0000"/>
                <w:sz w:val="18"/>
                <w:szCs w:val="18"/>
              </w:rPr>
              <w:t xml:space="preserve"> constructing a scatter plot</w:t>
            </w:r>
          </w:p>
        </w:tc>
        <w:tc>
          <w:tcPr>
            <w:tcW w:w="2140" w:type="dxa"/>
          </w:tcPr>
          <w:p w14:paraId="682CBCFC" w14:textId="487835BB" w:rsidR="00203757" w:rsidRPr="00E65539" w:rsidRDefault="00203757" w:rsidP="00D14473">
            <w:pPr>
              <w:rPr>
                <w:rFonts w:ascii="Arial" w:eastAsia="Times New Roman" w:hAnsi="Arial" w:cs="Arial"/>
                <w:color w:val="0070C0"/>
                <w:sz w:val="18"/>
                <w:szCs w:val="18"/>
              </w:rPr>
            </w:pPr>
          </w:p>
        </w:tc>
        <w:tc>
          <w:tcPr>
            <w:tcW w:w="2140" w:type="dxa"/>
          </w:tcPr>
          <w:p w14:paraId="175AEC03" w14:textId="6A826909" w:rsidR="00203757" w:rsidRPr="00E65539" w:rsidRDefault="00203757" w:rsidP="00D14473">
            <w:pPr>
              <w:rPr>
                <w:rFonts w:ascii="Arial" w:eastAsia="Times New Roman" w:hAnsi="Arial" w:cs="Arial"/>
                <w:color w:val="0070C0"/>
                <w:sz w:val="18"/>
                <w:szCs w:val="18"/>
              </w:rPr>
            </w:pPr>
            <w:r w:rsidRPr="00EE5AD3">
              <w:rPr>
                <w:rFonts w:ascii="Arial" w:eastAsia="Times New Roman" w:hAnsi="Arial" w:cs="Arial"/>
                <w:color w:val="FF0000"/>
                <w:sz w:val="18"/>
                <w:szCs w:val="18"/>
                <w:u w:val="single"/>
              </w:rPr>
              <w:t>Understanding</w:t>
            </w:r>
            <w:r w:rsidRPr="00EE5AD3">
              <w:rPr>
                <w:rFonts w:ascii="Arial" w:eastAsia="Times New Roman" w:hAnsi="Arial" w:cs="Arial"/>
                <w:color w:val="FF0000"/>
                <w:sz w:val="18"/>
                <w:szCs w:val="18"/>
              </w:rPr>
              <w:t xml:space="preserve"> of scatter plots of bivariate data </w:t>
            </w:r>
            <w:r w:rsidRPr="00EE5AD3">
              <w:rPr>
                <w:rFonts w:ascii="Arial" w:eastAsia="Times New Roman" w:hAnsi="Arial" w:cs="Arial"/>
                <w:color w:val="FF0000"/>
                <w:sz w:val="18"/>
                <w:szCs w:val="18"/>
                <w:u w:val="single"/>
              </w:rPr>
              <w:t>by</w:t>
            </w:r>
            <w:r w:rsidRPr="00EE5AD3">
              <w:rPr>
                <w:rFonts w:ascii="Arial" w:eastAsia="Times New Roman" w:hAnsi="Arial" w:cs="Arial"/>
                <w:color w:val="FF0000"/>
                <w:sz w:val="18"/>
                <w:szCs w:val="18"/>
              </w:rPr>
              <w:t xml:space="preserve"> interpreting the association of two quantities.</w:t>
            </w:r>
          </w:p>
        </w:tc>
        <w:tc>
          <w:tcPr>
            <w:tcW w:w="2190" w:type="dxa"/>
          </w:tcPr>
          <w:p w14:paraId="161CE81D" w14:textId="27503A87" w:rsidR="00203757" w:rsidRPr="00E65539" w:rsidRDefault="00203757" w:rsidP="00D14473">
            <w:pPr>
              <w:rPr>
                <w:rFonts w:ascii="Arial" w:eastAsia="Times New Roman" w:hAnsi="Arial" w:cs="Arial"/>
                <w:color w:val="0070C0"/>
                <w:sz w:val="18"/>
                <w:szCs w:val="18"/>
              </w:rPr>
            </w:pPr>
            <w:r w:rsidRPr="00EE5AD3">
              <w:rPr>
                <w:rFonts w:ascii="Arial" w:eastAsia="Times New Roman" w:hAnsi="Arial" w:cs="Arial"/>
                <w:color w:val="FF0000"/>
                <w:sz w:val="18"/>
                <w:szCs w:val="18"/>
                <w:u w:val="single"/>
              </w:rPr>
              <w:t>Understanding</w:t>
            </w:r>
            <w:r w:rsidRPr="00EE5AD3">
              <w:rPr>
                <w:rFonts w:ascii="Arial" w:eastAsia="Times New Roman" w:hAnsi="Arial" w:cs="Arial"/>
                <w:color w:val="FF0000"/>
                <w:sz w:val="18"/>
                <w:szCs w:val="18"/>
              </w:rPr>
              <w:t xml:space="preserve"> of scatter plots of bivariate data </w:t>
            </w:r>
            <w:r w:rsidRPr="00EE5AD3">
              <w:rPr>
                <w:rFonts w:ascii="Arial" w:eastAsia="Times New Roman" w:hAnsi="Arial" w:cs="Arial"/>
                <w:color w:val="FF0000"/>
                <w:sz w:val="18"/>
                <w:szCs w:val="18"/>
                <w:u w:val="single"/>
              </w:rPr>
              <w:t>by</w:t>
            </w:r>
            <w:r w:rsidRPr="00EE5AD3">
              <w:rPr>
                <w:rFonts w:ascii="Arial" w:eastAsia="Times New Roman" w:hAnsi="Arial" w:cs="Arial"/>
                <w:color w:val="FF0000"/>
                <w:sz w:val="18"/>
                <w:szCs w:val="18"/>
              </w:rPr>
              <w:t xml:space="preserve"> </w:t>
            </w:r>
            <w:r>
              <w:rPr>
                <w:rFonts w:ascii="Arial" w:eastAsia="Times New Roman" w:hAnsi="Arial" w:cs="Arial"/>
                <w:color w:val="FF0000"/>
                <w:sz w:val="18"/>
                <w:szCs w:val="18"/>
              </w:rPr>
              <w:t xml:space="preserve">creating and </w:t>
            </w:r>
            <w:r w:rsidRPr="00EE5AD3">
              <w:rPr>
                <w:rFonts w:ascii="Arial" w:eastAsia="Times New Roman" w:hAnsi="Arial" w:cs="Arial"/>
                <w:color w:val="FF0000"/>
                <w:sz w:val="18"/>
                <w:szCs w:val="18"/>
              </w:rPr>
              <w:t>interpreting the association of two quantities.</w:t>
            </w:r>
          </w:p>
        </w:tc>
      </w:tr>
      <w:tr w:rsidR="00203757" w:rsidRPr="007C3D90" w14:paraId="765BC8F0" w14:textId="77777777" w:rsidTr="00A809DD">
        <w:tc>
          <w:tcPr>
            <w:tcW w:w="2428" w:type="dxa"/>
          </w:tcPr>
          <w:p w14:paraId="212D1B94" w14:textId="6D10CF93" w:rsidR="00203757" w:rsidRPr="007C3D90" w:rsidRDefault="00203757" w:rsidP="00D14473">
            <w:pPr>
              <w:rPr>
                <w:rFonts w:ascii="Arial" w:hAnsi="Arial" w:cs="Arial"/>
                <w:color w:val="0070C0"/>
                <w:sz w:val="18"/>
                <w:szCs w:val="18"/>
              </w:rPr>
            </w:pPr>
            <w:r w:rsidRPr="007C3D90">
              <w:rPr>
                <w:rFonts w:ascii="Arial" w:hAnsi="Arial" w:cs="Arial"/>
                <w:color w:val="0070C0"/>
                <w:sz w:val="18"/>
                <w:szCs w:val="18"/>
              </w:rPr>
              <w:t>Language Objective</w:t>
            </w:r>
          </w:p>
          <w:p w14:paraId="539CD675" w14:textId="76FBC8B6" w:rsidR="00203757" w:rsidRPr="007C3D90" w:rsidRDefault="00203757" w:rsidP="00D14473">
            <w:pPr>
              <w:rPr>
                <w:rFonts w:ascii="Arial" w:hAnsi="Arial" w:cs="Arial"/>
                <w:color w:val="0070C0"/>
                <w:sz w:val="18"/>
                <w:szCs w:val="18"/>
              </w:rPr>
            </w:pPr>
            <w:r w:rsidRPr="007C3D90">
              <w:rPr>
                <w:rFonts w:ascii="Arial" w:hAnsi="Arial" w:cs="Arial"/>
                <w:color w:val="0070C0"/>
                <w:sz w:val="18"/>
                <w:szCs w:val="18"/>
              </w:rPr>
              <w:t>(Student Will…)</w:t>
            </w:r>
          </w:p>
          <w:p w14:paraId="344FD5D2" w14:textId="1F3B860B" w:rsidR="00203757" w:rsidRPr="007C3D90" w:rsidRDefault="00203757" w:rsidP="00D14473">
            <w:pPr>
              <w:rPr>
                <w:rFonts w:ascii="Arial" w:hAnsi="Arial" w:cs="Arial"/>
                <w:color w:val="0070C0"/>
                <w:sz w:val="18"/>
                <w:szCs w:val="18"/>
              </w:rPr>
            </w:pPr>
            <w:r w:rsidRPr="007C3D90">
              <w:rPr>
                <w:rFonts w:ascii="Arial" w:hAnsi="Arial" w:cs="Arial"/>
                <w:color w:val="0070C0"/>
                <w:sz w:val="18"/>
                <w:szCs w:val="18"/>
              </w:rPr>
              <w:t>WIDA</w:t>
            </w:r>
          </w:p>
          <w:p w14:paraId="28457D68" w14:textId="77777777" w:rsidR="00203757" w:rsidRPr="007C3D90" w:rsidRDefault="00203757" w:rsidP="00D14473">
            <w:pPr>
              <w:rPr>
                <w:rFonts w:ascii="Arial" w:hAnsi="Arial" w:cs="Arial"/>
                <w:color w:val="0070C0"/>
                <w:sz w:val="18"/>
                <w:szCs w:val="18"/>
              </w:rPr>
            </w:pPr>
            <w:r w:rsidRPr="007C3D90">
              <w:rPr>
                <w:rFonts w:ascii="Arial" w:hAnsi="Arial" w:cs="Arial"/>
                <w:color w:val="0070C0"/>
                <w:sz w:val="18"/>
                <w:szCs w:val="18"/>
              </w:rPr>
              <w:t>Language Objective</w:t>
            </w:r>
          </w:p>
          <w:p w14:paraId="0CE8CA2A" w14:textId="77777777" w:rsidR="00203757" w:rsidRPr="007C3D90" w:rsidRDefault="00203757" w:rsidP="00D14473">
            <w:pPr>
              <w:rPr>
                <w:rFonts w:ascii="Arial" w:hAnsi="Arial" w:cs="Arial"/>
                <w:color w:val="0070C0"/>
                <w:sz w:val="18"/>
                <w:szCs w:val="18"/>
              </w:rPr>
            </w:pPr>
          </w:p>
          <w:p w14:paraId="59A05664" w14:textId="47DE39CF" w:rsidR="00203757" w:rsidRPr="007C3D90" w:rsidRDefault="00203757" w:rsidP="00D14473">
            <w:pPr>
              <w:rPr>
                <w:rFonts w:ascii="Arial" w:hAnsi="Arial" w:cs="Arial"/>
                <w:color w:val="0070C0"/>
                <w:sz w:val="18"/>
                <w:szCs w:val="18"/>
              </w:rPr>
            </w:pPr>
            <w:r w:rsidRPr="007C3D90">
              <w:rPr>
                <w:rFonts w:ascii="Arial" w:hAnsi="Arial" w:cs="Arial"/>
                <w:color w:val="0070C0"/>
                <w:sz w:val="18"/>
                <w:szCs w:val="18"/>
              </w:rPr>
              <w:t>WIDA/504/Spec. Ed Accommodations</w:t>
            </w:r>
          </w:p>
          <w:p w14:paraId="49922538" w14:textId="226095F3" w:rsidR="00203757" w:rsidRPr="007C3D90" w:rsidRDefault="00203757" w:rsidP="00D14473">
            <w:pPr>
              <w:rPr>
                <w:rFonts w:ascii="Arial" w:hAnsi="Arial" w:cs="Arial"/>
                <w:color w:val="0070C0"/>
                <w:sz w:val="18"/>
                <w:szCs w:val="18"/>
              </w:rPr>
            </w:pPr>
            <w:r w:rsidRPr="007C3D90">
              <w:rPr>
                <w:rFonts w:ascii="Arial" w:hAnsi="Arial" w:cs="Arial"/>
                <w:color w:val="0070C0"/>
                <w:sz w:val="18"/>
                <w:szCs w:val="18"/>
              </w:rPr>
              <w:t>(reading-follow along with teacher; writing-model teacher note-taking, answer questions; speaking- practice/model language using math terminology and the English language.</w:t>
            </w:r>
          </w:p>
          <w:p w14:paraId="70FCF8CD" w14:textId="689E6F9F" w:rsidR="00203757" w:rsidRPr="007C3D90" w:rsidRDefault="00203757" w:rsidP="00D14473">
            <w:pPr>
              <w:rPr>
                <w:rFonts w:ascii="Arial" w:hAnsi="Arial" w:cs="Arial"/>
                <w:color w:val="0070C0"/>
                <w:sz w:val="18"/>
                <w:szCs w:val="18"/>
              </w:rPr>
            </w:pPr>
          </w:p>
        </w:tc>
        <w:tc>
          <w:tcPr>
            <w:tcW w:w="2139" w:type="dxa"/>
          </w:tcPr>
          <w:p w14:paraId="33E1C523" w14:textId="155A687E" w:rsidR="00203757" w:rsidRPr="00E65539" w:rsidRDefault="00203757" w:rsidP="00FE1018">
            <w:pPr>
              <w:rPr>
                <w:rFonts w:ascii="Arial" w:hAnsi="Arial" w:cs="Arial"/>
                <w:color w:val="0070C0"/>
                <w:sz w:val="18"/>
                <w:szCs w:val="18"/>
              </w:rPr>
            </w:pPr>
          </w:p>
        </w:tc>
        <w:tc>
          <w:tcPr>
            <w:tcW w:w="2139" w:type="dxa"/>
          </w:tcPr>
          <w:p w14:paraId="7754A282" w14:textId="0C795C41" w:rsidR="00203757" w:rsidRPr="00E65539" w:rsidRDefault="00203757" w:rsidP="00D14473">
            <w:pPr>
              <w:rPr>
                <w:rFonts w:ascii="Arial" w:hAnsi="Arial" w:cs="Arial"/>
                <w:color w:val="0070C0"/>
                <w:sz w:val="18"/>
                <w:szCs w:val="18"/>
              </w:rPr>
            </w:pPr>
            <w:r w:rsidRPr="00896F91">
              <w:rPr>
                <w:rFonts w:ascii="Arial" w:eastAsia="Times New Roman" w:hAnsi="Arial" w:cs="Arial"/>
                <w:color w:val="0070C0"/>
                <w:sz w:val="18"/>
                <w:szCs w:val="18"/>
                <w:u w:val="single"/>
              </w:rPr>
              <w:t xml:space="preserve">Write to </w:t>
            </w:r>
            <w:r>
              <w:rPr>
                <w:rFonts w:ascii="Arial" w:eastAsia="Times New Roman" w:hAnsi="Arial" w:cs="Arial"/>
                <w:color w:val="0070C0"/>
                <w:sz w:val="18"/>
                <w:szCs w:val="18"/>
                <w:u w:val="single"/>
              </w:rPr>
              <w:t xml:space="preserve">answer </w:t>
            </w:r>
            <w:r w:rsidRPr="00D30BB7">
              <w:rPr>
                <w:rFonts w:ascii="Arial" w:eastAsia="Times New Roman" w:hAnsi="Arial" w:cs="Arial"/>
                <w:color w:val="0070C0"/>
                <w:sz w:val="18"/>
                <w:szCs w:val="18"/>
              </w:rPr>
              <w:t xml:space="preserve">questions about </w:t>
            </w:r>
            <w:r>
              <w:rPr>
                <w:rFonts w:ascii="Arial" w:eastAsia="Times New Roman" w:hAnsi="Arial" w:cs="Arial"/>
                <w:color w:val="0070C0"/>
                <w:sz w:val="18"/>
                <w:szCs w:val="18"/>
              </w:rPr>
              <w:t xml:space="preserve">bivariate data </w:t>
            </w:r>
            <w:r>
              <w:rPr>
                <w:rFonts w:ascii="Arial" w:eastAsia="Times New Roman" w:hAnsi="Arial" w:cs="Arial"/>
                <w:color w:val="0070C0"/>
                <w:sz w:val="18"/>
                <w:szCs w:val="18"/>
                <w:u w:val="single"/>
              </w:rPr>
              <w:t>using</w:t>
            </w:r>
            <w:r>
              <w:rPr>
                <w:rFonts w:ascii="Arial" w:eastAsia="Times New Roman" w:hAnsi="Arial" w:cs="Arial"/>
                <w:color w:val="0070C0"/>
                <w:sz w:val="18"/>
                <w:szCs w:val="18"/>
              </w:rPr>
              <w:t xml:space="preserve"> two sets of quantitative data.</w:t>
            </w:r>
          </w:p>
        </w:tc>
        <w:tc>
          <w:tcPr>
            <w:tcW w:w="2140" w:type="dxa"/>
          </w:tcPr>
          <w:p w14:paraId="04EB4A6B" w14:textId="46B222CC" w:rsidR="00203757" w:rsidRPr="00E65539" w:rsidRDefault="00203757" w:rsidP="00D14473">
            <w:pPr>
              <w:rPr>
                <w:rFonts w:ascii="Arial" w:hAnsi="Arial" w:cs="Arial"/>
                <w:color w:val="0070C0"/>
                <w:sz w:val="18"/>
                <w:szCs w:val="18"/>
              </w:rPr>
            </w:pPr>
          </w:p>
        </w:tc>
        <w:tc>
          <w:tcPr>
            <w:tcW w:w="2140" w:type="dxa"/>
          </w:tcPr>
          <w:p w14:paraId="5192A1A5" w14:textId="2804727C" w:rsidR="00203757" w:rsidRPr="00670D5E" w:rsidRDefault="00203757" w:rsidP="00D14473">
            <w:pPr>
              <w:spacing w:before="100" w:beforeAutospacing="1" w:after="100" w:afterAutospacing="1"/>
              <w:rPr>
                <w:rFonts w:ascii="Arial" w:eastAsia="Times New Roman" w:hAnsi="Arial" w:cs="Arial"/>
                <w:color w:val="0070C0"/>
                <w:sz w:val="18"/>
                <w:szCs w:val="18"/>
              </w:rPr>
            </w:pPr>
            <w:r w:rsidRPr="00203757">
              <w:rPr>
                <w:rFonts w:ascii="Arial" w:hAnsi="Arial" w:cs="Arial"/>
                <w:color w:val="0070C0"/>
                <w:sz w:val="18"/>
                <w:szCs w:val="18"/>
                <w:u w:val="single"/>
              </w:rPr>
              <w:t>Write to answer</w:t>
            </w:r>
            <w:r>
              <w:rPr>
                <w:rFonts w:ascii="Arial" w:hAnsi="Arial" w:cs="Arial"/>
                <w:color w:val="0070C0"/>
                <w:sz w:val="18"/>
                <w:szCs w:val="18"/>
              </w:rPr>
              <w:t xml:space="preserve"> questions about the association of two quantities </w:t>
            </w:r>
            <w:r w:rsidRPr="00203757">
              <w:rPr>
                <w:rFonts w:ascii="Arial" w:hAnsi="Arial" w:cs="Arial"/>
                <w:color w:val="0070C0"/>
                <w:sz w:val="18"/>
                <w:szCs w:val="18"/>
                <w:u w:val="single"/>
              </w:rPr>
              <w:t>using</w:t>
            </w:r>
            <w:r>
              <w:rPr>
                <w:rFonts w:ascii="Arial" w:hAnsi="Arial" w:cs="Arial"/>
                <w:color w:val="0070C0"/>
                <w:sz w:val="18"/>
                <w:szCs w:val="18"/>
              </w:rPr>
              <w:t xml:space="preserve"> scatter plots.</w:t>
            </w:r>
          </w:p>
        </w:tc>
        <w:tc>
          <w:tcPr>
            <w:tcW w:w="2190" w:type="dxa"/>
          </w:tcPr>
          <w:p w14:paraId="01500851" w14:textId="733406C5" w:rsidR="00203757" w:rsidRPr="00D142C2" w:rsidRDefault="00203757" w:rsidP="00203757">
            <w:pPr>
              <w:rPr>
                <w:rFonts w:ascii="Arial" w:hAnsi="Arial" w:cs="Arial"/>
                <w:color w:val="0070C0"/>
                <w:sz w:val="18"/>
                <w:szCs w:val="18"/>
              </w:rPr>
            </w:pPr>
            <w:r w:rsidRPr="00896F91">
              <w:rPr>
                <w:rFonts w:ascii="Arial" w:eastAsia="Times New Roman" w:hAnsi="Arial" w:cs="Arial"/>
                <w:color w:val="0070C0"/>
                <w:sz w:val="18"/>
                <w:szCs w:val="18"/>
                <w:u w:val="single"/>
              </w:rPr>
              <w:t xml:space="preserve">Write to </w:t>
            </w:r>
            <w:r>
              <w:rPr>
                <w:rFonts w:ascii="Arial" w:eastAsia="Times New Roman" w:hAnsi="Arial" w:cs="Arial"/>
                <w:color w:val="0070C0"/>
                <w:sz w:val="18"/>
                <w:szCs w:val="18"/>
                <w:u w:val="single"/>
              </w:rPr>
              <w:t xml:space="preserve">answer questions </w:t>
            </w:r>
            <w:r w:rsidRPr="00203757">
              <w:rPr>
                <w:rFonts w:ascii="Arial" w:eastAsia="Times New Roman" w:hAnsi="Arial" w:cs="Arial"/>
                <w:color w:val="0070C0"/>
                <w:sz w:val="18"/>
                <w:szCs w:val="18"/>
              </w:rPr>
              <w:t>about</w:t>
            </w:r>
            <w:r>
              <w:rPr>
                <w:rFonts w:ascii="Arial" w:eastAsia="Times New Roman" w:hAnsi="Arial" w:cs="Arial"/>
                <w:color w:val="0070C0"/>
                <w:sz w:val="18"/>
                <w:szCs w:val="18"/>
              </w:rPr>
              <w:t xml:space="preserve"> the patterns of association </w:t>
            </w:r>
            <w:r w:rsidRPr="00203757">
              <w:rPr>
                <w:rFonts w:ascii="Arial" w:eastAsia="Times New Roman" w:hAnsi="Arial" w:cs="Arial"/>
                <w:color w:val="0070C0"/>
                <w:sz w:val="18"/>
                <w:szCs w:val="18"/>
                <w:u w:val="single"/>
              </w:rPr>
              <w:t>using</w:t>
            </w:r>
            <w:r>
              <w:rPr>
                <w:rFonts w:ascii="Arial" w:eastAsia="Times New Roman" w:hAnsi="Arial" w:cs="Arial"/>
                <w:color w:val="0070C0"/>
                <w:sz w:val="18"/>
                <w:szCs w:val="18"/>
              </w:rPr>
              <w:t xml:space="preserve"> scatter plots.</w:t>
            </w:r>
          </w:p>
        </w:tc>
      </w:tr>
      <w:tr w:rsidR="0003219F" w:rsidRPr="007C3D90" w14:paraId="299EA263" w14:textId="77777777" w:rsidTr="00A809DD">
        <w:tc>
          <w:tcPr>
            <w:tcW w:w="2428" w:type="dxa"/>
          </w:tcPr>
          <w:p w14:paraId="3A38A443" w14:textId="5CD5982F" w:rsidR="0003219F" w:rsidRPr="007C3D90" w:rsidRDefault="0003219F" w:rsidP="00404009">
            <w:pPr>
              <w:rPr>
                <w:rFonts w:ascii="Arial" w:hAnsi="Arial" w:cs="Arial"/>
                <w:color w:val="7030A0"/>
                <w:sz w:val="18"/>
                <w:szCs w:val="18"/>
              </w:rPr>
            </w:pPr>
            <w:r w:rsidRPr="007C3D90">
              <w:rPr>
                <w:rFonts w:ascii="Arial" w:hAnsi="Arial" w:cs="Arial"/>
                <w:color w:val="7030A0"/>
                <w:sz w:val="18"/>
                <w:szCs w:val="18"/>
              </w:rPr>
              <w:lastRenderedPageBreak/>
              <w:t>Vocabulary</w:t>
            </w:r>
          </w:p>
        </w:tc>
        <w:tc>
          <w:tcPr>
            <w:tcW w:w="2139" w:type="dxa"/>
          </w:tcPr>
          <w:p w14:paraId="2A027422" w14:textId="22ED1DFE" w:rsidR="0003219F" w:rsidRPr="007C3D90" w:rsidRDefault="00203757" w:rsidP="00404009">
            <w:pPr>
              <w:rPr>
                <w:rFonts w:ascii="Arial" w:hAnsi="Arial" w:cs="Arial"/>
                <w:color w:val="7030A0"/>
                <w:sz w:val="18"/>
                <w:szCs w:val="18"/>
              </w:rPr>
            </w:pPr>
            <w:r>
              <w:rPr>
                <w:rFonts w:ascii="Arial" w:hAnsi="Arial" w:cs="Arial"/>
                <w:color w:val="7030A0"/>
                <w:sz w:val="18"/>
                <w:szCs w:val="18"/>
              </w:rPr>
              <w:t>Scatter plot, bivariate, outlier, association, positive association, negative association, linear, nonlinear</w:t>
            </w:r>
          </w:p>
        </w:tc>
        <w:tc>
          <w:tcPr>
            <w:tcW w:w="2139" w:type="dxa"/>
          </w:tcPr>
          <w:p w14:paraId="3B2E155E" w14:textId="3BCCC079" w:rsidR="0003219F" w:rsidRPr="007C3D90" w:rsidRDefault="00203757" w:rsidP="00404009">
            <w:pPr>
              <w:rPr>
                <w:rFonts w:ascii="Arial" w:hAnsi="Arial" w:cs="Arial"/>
                <w:color w:val="7030A0"/>
                <w:sz w:val="18"/>
                <w:szCs w:val="18"/>
              </w:rPr>
            </w:pPr>
            <w:r>
              <w:rPr>
                <w:rFonts w:ascii="Arial" w:hAnsi="Arial" w:cs="Arial"/>
                <w:color w:val="7030A0"/>
                <w:sz w:val="18"/>
                <w:szCs w:val="18"/>
              </w:rPr>
              <w:t>Scatter plot, bivariate, outlier, association, positive association, negative association, linear, nonlinear</w:t>
            </w:r>
          </w:p>
        </w:tc>
        <w:tc>
          <w:tcPr>
            <w:tcW w:w="2140" w:type="dxa"/>
          </w:tcPr>
          <w:p w14:paraId="71F688E4" w14:textId="3900B008" w:rsidR="0003219F" w:rsidRPr="007C3D90" w:rsidRDefault="00203757" w:rsidP="00404009">
            <w:pPr>
              <w:rPr>
                <w:rFonts w:ascii="Arial" w:hAnsi="Arial" w:cs="Arial"/>
                <w:color w:val="7030A0"/>
                <w:sz w:val="18"/>
                <w:szCs w:val="18"/>
              </w:rPr>
            </w:pPr>
            <w:r>
              <w:rPr>
                <w:rFonts w:ascii="Arial" w:hAnsi="Arial" w:cs="Arial"/>
                <w:color w:val="7030A0"/>
                <w:sz w:val="18"/>
                <w:szCs w:val="18"/>
              </w:rPr>
              <w:t>Scatter plot, bivariate, outlier, association, positive association, negative association, linear, nonlinear</w:t>
            </w:r>
          </w:p>
        </w:tc>
        <w:tc>
          <w:tcPr>
            <w:tcW w:w="2140" w:type="dxa"/>
          </w:tcPr>
          <w:p w14:paraId="19EE998D" w14:textId="6A6E0715" w:rsidR="0003219F" w:rsidRPr="007C3D90" w:rsidRDefault="00203757" w:rsidP="00404009">
            <w:pPr>
              <w:rPr>
                <w:rFonts w:ascii="Arial" w:hAnsi="Arial" w:cs="Arial"/>
                <w:color w:val="7030A0"/>
                <w:sz w:val="18"/>
                <w:szCs w:val="18"/>
              </w:rPr>
            </w:pPr>
            <w:r>
              <w:rPr>
                <w:rFonts w:ascii="Arial" w:hAnsi="Arial" w:cs="Arial"/>
                <w:color w:val="7030A0"/>
                <w:sz w:val="18"/>
                <w:szCs w:val="18"/>
              </w:rPr>
              <w:t>Scatter plot, bivariate, outlier, association, positive association, negative association, linear, nonlinear</w:t>
            </w:r>
          </w:p>
        </w:tc>
        <w:tc>
          <w:tcPr>
            <w:tcW w:w="2190" w:type="dxa"/>
          </w:tcPr>
          <w:p w14:paraId="71858079" w14:textId="1A12AB37" w:rsidR="0003219F" w:rsidRPr="007C3D90" w:rsidRDefault="00203757" w:rsidP="00404009">
            <w:pPr>
              <w:rPr>
                <w:rFonts w:ascii="Arial" w:hAnsi="Arial" w:cs="Arial"/>
                <w:color w:val="7030A0"/>
                <w:sz w:val="18"/>
                <w:szCs w:val="18"/>
              </w:rPr>
            </w:pPr>
            <w:r>
              <w:rPr>
                <w:rFonts w:ascii="Arial" w:hAnsi="Arial" w:cs="Arial"/>
                <w:color w:val="7030A0"/>
                <w:sz w:val="18"/>
                <w:szCs w:val="18"/>
              </w:rPr>
              <w:t>Scatter plot, bivariate, outlier, association, positive association, negative association, linear, nonlinear</w:t>
            </w:r>
          </w:p>
        </w:tc>
      </w:tr>
      <w:tr w:rsidR="0003219F" w:rsidRPr="007C3D90" w14:paraId="34D6A900" w14:textId="77777777" w:rsidTr="00A809DD">
        <w:tc>
          <w:tcPr>
            <w:tcW w:w="2428" w:type="dxa"/>
          </w:tcPr>
          <w:p w14:paraId="45C87054" w14:textId="4FB58D37" w:rsidR="0003219F" w:rsidRPr="007C3D90" w:rsidRDefault="0003219F" w:rsidP="00404009">
            <w:pPr>
              <w:rPr>
                <w:rFonts w:ascii="Arial" w:hAnsi="Arial" w:cs="Arial"/>
                <w:color w:val="00B050"/>
                <w:sz w:val="18"/>
                <w:szCs w:val="18"/>
              </w:rPr>
            </w:pPr>
            <w:r w:rsidRPr="007C3D90">
              <w:rPr>
                <w:rFonts w:ascii="Arial" w:hAnsi="Arial" w:cs="Arial"/>
                <w:color w:val="00B050"/>
                <w:sz w:val="18"/>
                <w:szCs w:val="18"/>
              </w:rPr>
              <w:t>Differentiation/Modifications</w:t>
            </w:r>
          </w:p>
        </w:tc>
        <w:tc>
          <w:tcPr>
            <w:tcW w:w="2139" w:type="dxa"/>
          </w:tcPr>
          <w:p w14:paraId="291BC970" w14:textId="77777777" w:rsidR="00203757" w:rsidRPr="007C3D90" w:rsidRDefault="00203757" w:rsidP="00203757">
            <w:pPr>
              <w:rPr>
                <w:rFonts w:ascii="Arial" w:hAnsi="Arial" w:cs="Arial"/>
                <w:color w:val="00B050"/>
                <w:sz w:val="18"/>
                <w:szCs w:val="18"/>
              </w:rPr>
            </w:pPr>
            <w:r w:rsidRPr="007C3D90">
              <w:rPr>
                <w:rFonts w:ascii="Arial" w:hAnsi="Arial" w:cs="Arial"/>
                <w:color w:val="00B050"/>
                <w:sz w:val="18"/>
                <w:szCs w:val="18"/>
              </w:rPr>
              <w:t>*Whole group and individual learning</w:t>
            </w:r>
          </w:p>
          <w:p w14:paraId="2A0B8D3A" w14:textId="77777777" w:rsidR="00203757" w:rsidRPr="007C3D90" w:rsidRDefault="00203757" w:rsidP="00203757">
            <w:pPr>
              <w:rPr>
                <w:rFonts w:ascii="Arial" w:hAnsi="Arial" w:cs="Arial"/>
                <w:color w:val="00B050"/>
                <w:sz w:val="18"/>
                <w:szCs w:val="18"/>
              </w:rPr>
            </w:pPr>
            <w:r w:rsidRPr="007C3D90">
              <w:rPr>
                <w:rFonts w:ascii="Arial" w:hAnsi="Arial" w:cs="Arial"/>
                <w:color w:val="00B050"/>
                <w:sz w:val="18"/>
                <w:szCs w:val="18"/>
              </w:rPr>
              <w:t>*Modeling</w:t>
            </w:r>
          </w:p>
          <w:p w14:paraId="1835C51C" w14:textId="77777777" w:rsidR="00203757" w:rsidRPr="007C3D90" w:rsidRDefault="00203757" w:rsidP="00203757">
            <w:pPr>
              <w:rPr>
                <w:rFonts w:ascii="Arial" w:hAnsi="Arial" w:cs="Arial"/>
                <w:color w:val="00B050"/>
                <w:sz w:val="18"/>
                <w:szCs w:val="18"/>
              </w:rPr>
            </w:pPr>
            <w:r w:rsidRPr="007C3D90">
              <w:rPr>
                <w:rFonts w:ascii="Arial" w:hAnsi="Arial" w:cs="Arial"/>
                <w:color w:val="00B050"/>
                <w:sz w:val="18"/>
                <w:szCs w:val="18"/>
              </w:rPr>
              <w:t>*Manipulatives</w:t>
            </w:r>
          </w:p>
          <w:p w14:paraId="61D7913F" w14:textId="77777777" w:rsidR="00203757" w:rsidRPr="007C3D90" w:rsidRDefault="00203757" w:rsidP="00203757">
            <w:pPr>
              <w:rPr>
                <w:rFonts w:ascii="Arial" w:hAnsi="Arial" w:cs="Arial"/>
                <w:color w:val="00B050"/>
                <w:sz w:val="18"/>
                <w:szCs w:val="18"/>
              </w:rPr>
            </w:pPr>
            <w:r w:rsidRPr="007C3D90">
              <w:rPr>
                <w:rFonts w:ascii="Arial" w:hAnsi="Arial" w:cs="Arial"/>
                <w:color w:val="00B050"/>
                <w:sz w:val="18"/>
                <w:szCs w:val="18"/>
              </w:rPr>
              <w:t>*Problem-solving strategies</w:t>
            </w:r>
          </w:p>
          <w:p w14:paraId="25EC0211" w14:textId="77777777" w:rsidR="00203757" w:rsidRPr="007C3D90" w:rsidRDefault="00203757" w:rsidP="00203757">
            <w:pPr>
              <w:rPr>
                <w:rFonts w:ascii="Arial" w:hAnsi="Arial" w:cs="Arial"/>
                <w:color w:val="00B050"/>
                <w:sz w:val="18"/>
                <w:szCs w:val="18"/>
              </w:rPr>
            </w:pPr>
            <w:r>
              <w:rPr>
                <w:rFonts w:ascii="Arial" w:hAnsi="Arial" w:cs="Arial"/>
                <w:color w:val="00B050"/>
                <w:sz w:val="18"/>
                <w:szCs w:val="18"/>
              </w:rPr>
              <w:t>*technology</w:t>
            </w:r>
          </w:p>
          <w:p w14:paraId="358A217B" w14:textId="35F364BC" w:rsidR="0003219F" w:rsidRPr="007C3D90" w:rsidRDefault="0003219F" w:rsidP="00404009">
            <w:pPr>
              <w:rPr>
                <w:rFonts w:ascii="Arial" w:hAnsi="Arial" w:cs="Arial"/>
                <w:color w:val="00B050"/>
                <w:sz w:val="18"/>
                <w:szCs w:val="18"/>
              </w:rPr>
            </w:pPr>
          </w:p>
        </w:tc>
        <w:tc>
          <w:tcPr>
            <w:tcW w:w="2139" w:type="dxa"/>
          </w:tcPr>
          <w:p w14:paraId="34B45FB8" w14:textId="77777777" w:rsidR="0003219F" w:rsidRPr="007C3D90" w:rsidRDefault="0003219F" w:rsidP="00643E6F">
            <w:pPr>
              <w:rPr>
                <w:rFonts w:ascii="Arial" w:hAnsi="Arial" w:cs="Arial"/>
                <w:color w:val="00B050"/>
                <w:sz w:val="18"/>
                <w:szCs w:val="18"/>
              </w:rPr>
            </w:pPr>
            <w:r w:rsidRPr="007C3D90">
              <w:rPr>
                <w:rFonts w:ascii="Arial" w:hAnsi="Arial" w:cs="Arial"/>
                <w:color w:val="00B050"/>
                <w:sz w:val="18"/>
                <w:szCs w:val="18"/>
              </w:rPr>
              <w:t>*Whole group and individual learning</w:t>
            </w:r>
          </w:p>
          <w:p w14:paraId="06C8D7EF" w14:textId="77777777" w:rsidR="0003219F" w:rsidRPr="007C3D90" w:rsidRDefault="0003219F" w:rsidP="00643E6F">
            <w:pPr>
              <w:rPr>
                <w:rFonts w:ascii="Arial" w:hAnsi="Arial" w:cs="Arial"/>
                <w:color w:val="00B050"/>
                <w:sz w:val="18"/>
                <w:szCs w:val="18"/>
              </w:rPr>
            </w:pPr>
            <w:r w:rsidRPr="007C3D90">
              <w:rPr>
                <w:rFonts w:ascii="Arial" w:hAnsi="Arial" w:cs="Arial"/>
                <w:color w:val="00B050"/>
                <w:sz w:val="18"/>
                <w:szCs w:val="18"/>
              </w:rPr>
              <w:t>*Modeling</w:t>
            </w:r>
          </w:p>
          <w:p w14:paraId="6210A73E" w14:textId="77777777" w:rsidR="0003219F" w:rsidRPr="007C3D90" w:rsidRDefault="0003219F" w:rsidP="00643E6F">
            <w:pPr>
              <w:rPr>
                <w:rFonts w:ascii="Arial" w:hAnsi="Arial" w:cs="Arial"/>
                <w:color w:val="00B050"/>
                <w:sz w:val="18"/>
                <w:szCs w:val="18"/>
              </w:rPr>
            </w:pPr>
            <w:r w:rsidRPr="007C3D90">
              <w:rPr>
                <w:rFonts w:ascii="Arial" w:hAnsi="Arial" w:cs="Arial"/>
                <w:color w:val="00B050"/>
                <w:sz w:val="18"/>
                <w:szCs w:val="18"/>
              </w:rPr>
              <w:t>*Manipulatives</w:t>
            </w:r>
          </w:p>
          <w:p w14:paraId="33ECD0F0" w14:textId="77777777" w:rsidR="0003219F" w:rsidRPr="007C3D90" w:rsidRDefault="0003219F" w:rsidP="00643E6F">
            <w:pPr>
              <w:rPr>
                <w:rFonts w:ascii="Arial" w:hAnsi="Arial" w:cs="Arial"/>
                <w:color w:val="00B050"/>
                <w:sz w:val="18"/>
                <w:szCs w:val="18"/>
              </w:rPr>
            </w:pPr>
            <w:r w:rsidRPr="007C3D90">
              <w:rPr>
                <w:rFonts w:ascii="Arial" w:hAnsi="Arial" w:cs="Arial"/>
                <w:color w:val="00B050"/>
                <w:sz w:val="18"/>
                <w:szCs w:val="18"/>
              </w:rPr>
              <w:t>*Problem-solving strategies</w:t>
            </w:r>
          </w:p>
          <w:p w14:paraId="0F3332CB" w14:textId="77777777" w:rsidR="0003219F" w:rsidRPr="007C3D90" w:rsidRDefault="0003219F" w:rsidP="00B64ABB">
            <w:pPr>
              <w:rPr>
                <w:rFonts w:ascii="Arial" w:hAnsi="Arial" w:cs="Arial"/>
                <w:color w:val="00B050"/>
                <w:sz w:val="18"/>
                <w:szCs w:val="18"/>
              </w:rPr>
            </w:pPr>
          </w:p>
        </w:tc>
        <w:tc>
          <w:tcPr>
            <w:tcW w:w="2140" w:type="dxa"/>
          </w:tcPr>
          <w:p w14:paraId="39B974D3" w14:textId="77777777" w:rsidR="00203757" w:rsidRPr="007C3D90" w:rsidRDefault="00203757" w:rsidP="00203757">
            <w:pPr>
              <w:rPr>
                <w:rFonts w:ascii="Arial" w:hAnsi="Arial" w:cs="Arial"/>
                <w:color w:val="00B050"/>
                <w:sz w:val="18"/>
                <w:szCs w:val="18"/>
              </w:rPr>
            </w:pPr>
            <w:r w:rsidRPr="007C3D90">
              <w:rPr>
                <w:rFonts w:ascii="Arial" w:hAnsi="Arial" w:cs="Arial"/>
                <w:color w:val="00B050"/>
                <w:sz w:val="18"/>
                <w:szCs w:val="18"/>
              </w:rPr>
              <w:t>*individual learning</w:t>
            </w:r>
          </w:p>
          <w:p w14:paraId="65311D0D" w14:textId="77777777" w:rsidR="00203757" w:rsidRPr="007C3D90" w:rsidRDefault="00203757" w:rsidP="00203757">
            <w:pPr>
              <w:rPr>
                <w:rFonts w:ascii="Arial" w:hAnsi="Arial" w:cs="Arial"/>
                <w:color w:val="00B050"/>
                <w:sz w:val="18"/>
                <w:szCs w:val="18"/>
              </w:rPr>
            </w:pPr>
            <w:r w:rsidRPr="007C3D90">
              <w:rPr>
                <w:rFonts w:ascii="Arial" w:hAnsi="Arial" w:cs="Arial"/>
                <w:color w:val="00B050"/>
                <w:sz w:val="18"/>
                <w:szCs w:val="18"/>
              </w:rPr>
              <w:t>*Problem-solving strategies</w:t>
            </w:r>
          </w:p>
          <w:p w14:paraId="28346081" w14:textId="77777777" w:rsidR="00203757" w:rsidRPr="007C3D90" w:rsidRDefault="00203757" w:rsidP="00203757">
            <w:pPr>
              <w:rPr>
                <w:rFonts w:ascii="Arial" w:hAnsi="Arial" w:cs="Arial"/>
                <w:color w:val="00B050"/>
                <w:sz w:val="18"/>
                <w:szCs w:val="18"/>
              </w:rPr>
            </w:pPr>
            <w:r>
              <w:rPr>
                <w:rFonts w:ascii="Arial" w:hAnsi="Arial" w:cs="Arial"/>
                <w:color w:val="00B050"/>
                <w:sz w:val="18"/>
                <w:szCs w:val="18"/>
              </w:rPr>
              <w:t>*technology</w:t>
            </w:r>
          </w:p>
          <w:p w14:paraId="3A3057AF" w14:textId="77777777" w:rsidR="0003219F" w:rsidRPr="007C3D90" w:rsidRDefault="0003219F" w:rsidP="00C603F7">
            <w:pPr>
              <w:rPr>
                <w:rFonts w:ascii="Arial" w:hAnsi="Arial" w:cs="Arial"/>
                <w:color w:val="00B050"/>
                <w:sz w:val="18"/>
                <w:szCs w:val="18"/>
              </w:rPr>
            </w:pPr>
          </w:p>
        </w:tc>
        <w:tc>
          <w:tcPr>
            <w:tcW w:w="2140" w:type="dxa"/>
          </w:tcPr>
          <w:p w14:paraId="07664A11" w14:textId="77777777" w:rsidR="00203757" w:rsidRPr="007C3D90" w:rsidRDefault="00203757" w:rsidP="00203757">
            <w:pPr>
              <w:rPr>
                <w:rFonts w:ascii="Arial" w:hAnsi="Arial" w:cs="Arial"/>
                <w:color w:val="00B050"/>
                <w:sz w:val="18"/>
                <w:szCs w:val="18"/>
              </w:rPr>
            </w:pPr>
            <w:r w:rsidRPr="007C3D90">
              <w:rPr>
                <w:rFonts w:ascii="Arial" w:hAnsi="Arial" w:cs="Arial"/>
                <w:color w:val="00B050"/>
                <w:sz w:val="18"/>
                <w:szCs w:val="18"/>
              </w:rPr>
              <w:t>*Whole group and individual learning</w:t>
            </w:r>
          </w:p>
          <w:p w14:paraId="7A34185B" w14:textId="77777777" w:rsidR="00203757" w:rsidRPr="007C3D90" w:rsidRDefault="00203757" w:rsidP="00203757">
            <w:pPr>
              <w:rPr>
                <w:rFonts w:ascii="Arial" w:hAnsi="Arial" w:cs="Arial"/>
                <w:color w:val="00B050"/>
                <w:sz w:val="18"/>
                <w:szCs w:val="18"/>
              </w:rPr>
            </w:pPr>
            <w:r w:rsidRPr="007C3D90">
              <w:rPr>
                <w:rFonts w:ascii="Arial" w:hAnsi="Arial" w:cs="Arial"/>
                <w:color w:val="00B050"/>
                <w:sz w:val="18"/>
                <w:szCs w:val="18"/>
              </w:rPr>
              <w:t>*Modeling</w:t>
            </w:r>
          </w:p>
          <w:p w14:paraId="3B976560" w14:textId="77777777" w:rsidR="00203757" w:rsidRPr="007C3D90" w:rsidRDefault="00203757" w:rsidP="00203757">
            <w:pPr>
              <w:rPr>
                <w:rFonts w:ascii="Arial" w:hAnsi="Arial" w:cs="Arial"/>
                <w:color w:val="00B050"/>
                <w:sz w:val="18"/>
                <w:szCs w:val="18"/>
              </w:rPr>
            </w:pPr>
            <w:r w:rsidRPr="007C3D90">
              <w:rPr>
                <w:rFonts w:ascii="Arial" w:hAnsi="Arial" w:cs="Arial"/>
                <w:color w:val="00B050"/>
                <w:sz w:val="18"/>
                <w:szCs w:val="18"/>
              </w:rPr>
              <w:t>*Manipulatives</w:t>
            </w:r>
          </w:p>
          <w:p w14:paraId="3A18F98E" w14:textId="77777777" w:rsidR="00203757" w:rsidRPr="007C3D90" w:rsidRDefault="00203757" w:rsidP="00203757">
            <w:pPr>
              <w:rPr>
                <w:rFonts w:ascii="Arial" w:hAnsi="Arial" w:cs="Arial"/>
                <w:color w:val="00B050"/>
                <w:sz w:val="18"/>
                <w:szCs w:val="18"/>
              </w:rPr>
            </w:pPr>
            <w:r w:rsidRPr="007C3D90">
              <w:rPr>
                <w:rFonts w:ascii="Arial" w:hAnsi="Arial" w:cs="Arial"/>
                <w:color w:val="00B050"/>
                <w:sz w:val="18"/>
                <w:szCs w:val="18"/>
              </w:rPr>
              <w:t>*Problem-solving strategies</w:t>
            </w:r>
          </w:p>
          <w:p w14:paraId="6B2A82B7" w14:textId="77777777" w:rsidR="00203757" w:rsidRPr="007C3D90" w:rsidRDefault="00203757" w:rsidP="00203757">
            <w:pPr>
              <w:rPr>
                <w:rFonts w:ascii="Arial" w:hAnsi="Arial" w:cs="Arial"/>
                <w:color w:val="00B050"/>
                <w:sz w:val="18"/>
                <w:szCs w:val="18"/>
              </w:rPr>
            </w:pPr>
            <w:r>
              <w:rPr>
                <w:rFonts w:ascii="Arial" w:hAnsi="Arial" w:cs="Arial"/>
                <w:color w:val="00B050"/>
                <w:sz w:val="18"/>
                <w:szCs w:val="18"/>
              </w:rPr>
              <w:t>*technology</w:t>
            </w:r>
          </w:p>
          <w:p w14:paraId="6BA0A86B" w14:textId="7C82E142" w:rsidR="0003219F" w:rsidRPr="007C3D90" w:rsidRDefault="0003219F" w:rsidP="00203757">
            <w:pPr>
              <w:rPr>
                <w:rFonts w:ascii="Arial" w:hAnsi="Arial" w:cs="Arial"/>
                <w:color w:val="00B050"/>
                <w:sz w:val="18"/>
                <w:szCs w:val="18"/>
              </w:rPr>
            </w:pPr>
          </w:p>
        </w:tc>
        <w:tc>
          <w:tcPr>
            <w:tcW w:w="2190" w:type="dxa"/>
          </w:tcPr>
          <w:p w14:paraId="62A48ED8" w14:textId="58E5A748" w:rsidR="00A02F44" w:rsidRPr="007C3D90" w:rsidRDefault="00A02F44" w:rsidP="00A02F44">
            <w:pPr>
              <w:rPr>
                <w:rFonts w:ascii="Arial" w:hAnsi="Arial" w:cs="Arial"/>
                <w:color w:val="00B050"/>
                <w:sz w:val="18"/>
                <w:szCs w:val="18"/>
              </w:rPr>
            </w:pPr>
            <w:r w:rsidRPr="007C3D90">
              <w:rPr>
                <w:rFonts w:ascii="Arial" w:hAnsi="Arial" w:cs="Arial"/>
                <w:color w:val="00B050"/>
                <w:sz w:val="18"/>
                <w:szCs w:val="18"/>
              </w:rPr>
              <w:t>* individual learning</w:t>
            </w:r>
          </w:p>
          <w:p w14:paraId="5E08F113" w14:textId="77777777" w:rsidR="00A02F44" w:rsidRPr="007C3D90" w:rsidRDefault="00A02F44" w:rsidP="00A02F44">
            <w:pPr>
              <w:rPr>
                <w:rFonts w:ascii="Arial" w:hAnsi="Arial" w:cs="Arial"/>
                <w:color w:val="00B050"/>
                <w:sz w:val="18"/>
                <w:szCs w:val="18"/>
              </w:rPr>
            </w:pPr>
            <w:r w:rsidRPr="007C3D90">
              <w:rPr>
                <w:rFonts w:ascii="Arial" w:hAnsi="Arial" w:cs="Arial"/>
                <w:color w:val="00B050"/>
                <w:sz w:val="18"/>
                <w:szCs w:val="18"/>
              </w:rPr>
              <w:t>*Modeling</w:t>
            </w:r>
          </w:p>
          <w:p w14:paraId="1815425E" w14:textId="77777777" w:rsidR="00A02F44" w:rsidRPr="007C3D90" w:rsidRDefault="00A02F44" w:rsidP="00A02F44">
            <w:pPr>
              <w:rPr>
                <w:rFonts w:ascii="Arial" w:hAnsi="Arial" w:cs="Arial"/>
                <w:color w:val="00B050"/>
                <w:sz w:val="18"/>
                <w:szCs w:val="18"/>
              </w:rPr>
            </w:pPr>
            <w:r w:rsidRPr="007C3D90">
              <w:rPr>
                <w:rFonts w:ascii="Arial" w:hAnsi="Arial" w:cs="Arial"/>
                <w:color w:val="00B050"/>
                <w:sz w:val="18"/>
                <w:szCs w:val="18"/>
              </w:rPr>
              <w:t>*Manipulatives</w:t>
            </w:r>
          </w:p>
          <w:p w14:paraId="029FC92C" w14:textId="77777777" w:rsidR="00A02F44" w:rsidRPr="007C3D90" w:rsidRDefault="00A02F44" w:rsidP="00A02F44">
            <w:pPr>
              <w:rPr>
                <w:rFonts w:ascii="Arial" w:hAnsi="Arial" w:cs="Arial"/>
                <w:color w:val="00B050"/>
                <w:sz w:val="18"/>
                <w:szCs w:val="18"/>
              </w:rPr>
            </w:pPr>
            <w:r w:rsidRPr="007C3D90">
              <w:rPr>
                <w:rFonts w:ascii="Arial" w:hAnsi="Arial" w:cs="Arial"/>
                <w:color w:val="00B050"/>
                <w:sz w:val="18"/>
                <w:szCs w:val="18"/>
              </w:rPr>
              <w:t>*Problem-solving strategies</w:t>
            </w:r>
          </w:p>
          <w:p w14:paraId="0D69F487" w14:textId="77777777" w:rsidR="0003219F" w:rsidRPr="007C3D90" w:rsidRDefault="0003219F" w:rsidP="00203757">
            <w:pPr>
              <w:rPr>
                <w:rFonts w:ascii="Arial" w:hAnsi="Arial" w:cs="Arial"/>
                <w:color w:val="00B050"/>
                <w:sz w:val="18"/>
                <w:szCs w:val="18"/>
              </w:rPr>
            </w:pPr>
          </w:p>
        </w:tc>
      </w:tr>
      <w:tr w:rsidR="00203757" w:rsidRPr="007C3D90" w14:paraId="6C9FE23F" w14:textId="77777777" w:rsidTr="00CC2E12">
        <w:trPr>
          <w:trHeight w:val="305"/>
        </w:trPr>
        <w:tc>
          <w:tcPr>
            <w:tcW w:w="2428" w:type="dxa"/>
          </w:tcPr>
          <w:p w14:paraId="2A1E2331" w14:textId="2BD36B24" w:rsidR="00203757" w:rsidRPr="007C3D90" w:rsidRDefault="00203757" w:rsidP="00D14473">
            <w:pPr>
              <w:rPr>
                <w:rFonts w:ascii="Arial" w:hAnsi="Arial" w:cs="Arial"/>
                <w:sz w:val="18"/>
                <w:szCs w:val="18"/>
              </w:rPr>
            </w:pPr>
            <w:bookmarkStart w:id="1" w:name="_Hlk19367833"/>
            <w:r w:rsidRPr="007C3D90">
              <w:rPr>
                <w:rFonts w:ascii="Arial" w:hAnsi="Arial" w:cs="Arial"/>
                <w:sz w:val="18"/>
                <w:szCs w:val="18"/>
              </w:rPr>
              <w:t>Activity/Exit Ticket/Assignment</w:t>
            </w:r>
          </w:p>
        </w:tc>
        <w:tc>
          <w:tcPr>
            <w:tcW w:w="2139" w:type="dxa"/>
          </w:tcPr>
          <w:p w14:paraId="6138DF7F" w14:textId="2D38B391" w:rsidR="00203757" w:rsidRPr="007C3D90" w:rsidRDefault="00203757" w:rsidP="00D14473">
            <w:pPr>
              <w:rPr>
                <w:rFonts w:ascii="Arial" w:hAnsi="Arial" w:cs="Arial"/>
                <w:sz w:val="18"/>
                <w:szCs w:val="18"/>
              </w:rPr>
            </w:pPr>
            <w:r>
              <w:rPr>
                <w:rFonts w:ascii="Arial" w:hAnsi="Arial" w:cs="Arial"/>
                <w:color w:val="984806" w:themeColor="accent6" w:themeShade="80"/>
                <w:sz w:val="18"/>
                <w:szCs w:val="18"/>
              </w:rPr>
              <w:t>Interactive Video-Lesson 28</w:t>
            </w:r>
          </w:p>
        </w:tc>
        <w:tc>
          <w:tcPr>
            <w:tcW w:w="2139" w:type="dxa"/>
          </w:tcPr>
          <w:p w14:paraId="5DE2FD07" w14:textId="734D9A63" w:rsidR="00203757" w:rsidRPr="007C3D90" w:rsidRDefault="00203757" w:rsidP="00D14473">
            <w:pPr>
              <w:rPr>
                <w:rFonts w:ascii="Arial" w:hAnsi="Arial" w:cs="Arial"/>
                <w:sz w:val="18"/>
                <w:szCs w:val="18"/>
              </w:rPr>
            </w:pPr>
            <w:r>
              <w:rPr>
                <w:rFonts w:ascii="Arial" w:hAnsi="Arial" w:cs="Arial"/>
                <w:color w:val="984806" w:themeColor="accent6" w:themeShade="80"/>
                <w:sz w:val="18"/>
                <w:szCs w:val="18"/>
              </w:rPr>
              <w:t xml:space="preserve">Lesson 28 </w:t>
            </w:r>
            <w:r>
              <w:rPr>
                <w:rFonts w:ascii="Arial" w:hAnsi="Arial" w:cs="Arial"/>
                <w:color w:val="984806" w:themeColor="accent6" w:themeShade="80"/>
                <w:sz w:val="18"/>
                <w:szCs w:val="18"/>
              </w:rPr>
              <w:t>Scatter Plots p241-242</w:t>
            </w:r>
          </w:p>
        </w:tc>
        <w:tc>
          <w:tcPr>
            <w:tcW w:w="2140" w:type="dxa"/>
          </w:tcPr>
          <w:p w14:paraId="6811D2FA" w14:textId="0328CA92" w:rsidR="00203757" w:rsidRPr="007C3D90" w:rsidRDefault="00203757" w:rsidP="00D14473">
            <w:pPr>
              <w:rPr>
                <w:rFonts w:ascii="Arial" w:hAnsi="Arial" w:cs="Arial"/>
                <w:sz w:val="18"/>
                <w:szCs w:val="18"/>
              </w:rPr>
            </w:pPr>
            <w:r>
              <w:rPr>
                <w:rFonts w:ascii="Arial" w:hAnsi="Arial" w:cs="Arial"/>
                <w:color w:val="984806" w:themeColor="accent6" w:themeShade="80"/>
                <w:sz w:val="18"/>
                <w:szCs w:val="18"/>
              </w:rPr>
              <w:t>Guest Teacher- Study Island Scatter Plots</w:t>
            </w:r>
          </w:p>
        </w:tc>
        <w:tc>
          <w:tcPr>
            <w:tcW w:w="2140" w:type="dxa"/>
          </w:tcPr>
          <w:p w14:paraId="0ED7AE12" w14:textId="4EEFE73B" w:rsidR="00203757" w:rsidRPr="007C3D90" w:rsidRDefault="00203757" w:rsidP="00D14473">
            <w:pPr>
              <w:rPr>
                <w:rFonts w:ascii="Arial" w:hAnsi="Arial" w:cs="Arial"/>
                <w:sz w:val="18"/>
                <w:szCs w:val="18"/>
              </w:rPr>
            </w:pPr>
            <w:r>
              <w:rPr>
                <w:rFonts w:ascii="Arial" w:hAnsi="Arial" w:cs="Arial"/>
                <w:color w:val="984806" w:themeColor="accent6" w:themeShade="80"/>
                <w:sz w:val="18"/>
                <w:szCs w:val="18"/>
              </w:rPr>
              <w:t xml:space="preserve">Lesson 28: </w:t>
            </w:r>
            <w:r>
              <w:rPr>
                <w:rFonts w:ascii="Arial" w:hAnsi="Arial" w:cs="Arial"/>
                <w:color w:val="984806" w:themeColor="accent6" w:themeShade="80"/>
                <w:sz w:val="18"/>
                <w:szCs w:val="18"/>
              </w:rPr>
              <w:t>Identifying Positive and Negative Association p243-245</w:t>
            </w:r>
          </w:p>
        </w:tc>
        <w:tc>
          <w:tcPr>
            <w:tcW w:w="2190" w:type="dxa"/>
          </w:tcPr>
          <w:p w14:paraId="033D9593" w14:textId="64869202" w:rsidR="00203757" w:rsidRPr="007C3D90" w:rsidRDefault="00203757" w:rsidP="00D14473">
            <w:pPr>
              <w:rPr>
                <w:rFonts w:ascii="Arial" w:hAnsi="Arial" w:cs="Arial"/>
                <w:sz w:val="18"/>
                <w:szCs w:val="18"/>
              </w:rPr>
            </w:pPr>
            <w:r>
              <w:rPr>
                <w:rFonts w:ascii="Arial" w:hAnsi="Arial" w:cs="Arial"/>
                <w:color w:val="984806" w:themeColor="accent6" w:themeShade="80"/>
                <w:sz w:val="18"/>
                <w:szCs w:val="18"/>
              </w:rPr>
              <w:t>Lesson 28: Independent Practice p246-247</w:t>
            </w:r>
          </w:p>
        </w:tc>
      </w:tr>
      <w:bookmarkEnd w:id="1"/>
    </w:tbl>
    <w:p w14:paraId="681C94F7" w14:textId="77777777" w:rsidR="008957EC" w:rsidRDefault="008957EC"/>
    <w:sectPr w:rsidR="008957EC" w:rsidSect="008957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1A2F"/>
    <w:multiLevelType w:val="hybridMultilevel"/>
    <w:tmpl w:val="633665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D6099"/>
    <w:multiLevelType w:val="multilevel"/>
    <w:tmpl w:val="18480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C704FA"/>
    <w:multiLevelType w:val="hybridMultilevel"/>
    <w:tmpl w:val="C90AFEB4"/>
    <w:lvl w:ilvl="0" w:tplc="DF929050">
      <w:start w:val="3"/>
      <w:numFmt w:val="decimal"/>
      <w:lvlText w:val="%1."/>
      <w:lvlJc w:val="left"/>
      <w:pPr>
        <w:ind w:left="720" w:hanging="360"/>
      </w:pPr>
      <w:rPr>
        <w:rFonts w:ascii="Arial Narrow" w:hAnsi="Arial Narrow" w:hint="default"/>
        <w:color w:val="0070C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C598A"/>
    <w:multiLevelType w:val="hybridMultilevel"/>
    <w:tmpl w:val="F950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0174EB"/>
    <w:multiLevelType w:val="multilevel"/>
    <w:tmpl w:val="496C2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EC"/>
    <w:rsid w:val="0003219F"/>
    <w:rsid w:val="000422D7"/>
    <w:rsid w:val="000A0D0B"/>
    <w:rsid w:val="000A15C1"/>
    <w:rsid w:val="000B0F49"/>
    <w:rsid w:val="000E1AE0"/>
    <w:rsid w:val="00126A15"/>
    <w:rsid w:val="001B2AF6"/>
    <w:rsid w:val="00203757"/>
    <w:rsid w:val="002217DC"/>
    <w:rsid w:val="002861DE"/>
    <w:rsid w:val="002B54EC"/>
    <w:rsid w:val="003A302F"/>
    <w:rsid w:val="003C4359"/>
    <w:rsid w:val="003F52B7"/>
    <w:rsid w:val="00402B7A"/>
    <w:rsid w:val="00404009"/>
    <w:rsid w:val="004A3758"/>
    <w:rsid w:val="00513D44"/>
    <w:rsid w:val="00587FD9"/>
    <w:rsid w:val="00590953"/>
    <w:rsid w:val="005C6CF0"/>
    <w:rsid w:val="005D5E4C"/>
    <w:rsid w:val="005F6C8C"/>
    <w:rsid w:val="00605B41"/>
    <w:rsid w:val="00605D2C"/>
    <w:rsid w:val="00643E6F"/>
    <w:rsid w:val="00670D5E"/>
    <w:rsid w:val="00694A9C"/>
    <w:rsid w:val="006A14EB"/>
    <w:rsid w:val="006C2693"/>
    <w:rsid w:val="00717493"/>
    <w:rsid w:val="007402A6"/>
    <w:rsid w:val="007A37A2"/>
    <w:rsid w:val="007C3D90"/>
    <w:rsid w:val="007D52FB"/>
    <w:rsid w:val="007E40E1"/>
    <w:rsid w:val="008957EC"/>
    <w:rsid w:val="00896F91"/>
    <w:rsid w:val="008B0C34"/>
    <w:rsid w:val="008C47B0"/>
    <w:rsid w:val="008F1E8F"/>
    <w:rsid w:val="00943F4E"/>
    <w:rsid w:val="009D6A67"/>
    <w:rsid w:val="00A02F44"/>
    <w:rsid w:val="00A16DD8"/>
    <w:rsid w:val="00A43A31"/>
    <w:rsid w:val="00A77233"/>
    <w:rsid w:val="00A809DD"/>
    <w:rsid w:val="00A87103"/>
    <w:rsid w:val="00A95FBE"/>
    <w:rsid w:val="00B64ABB"/>
    <w:rsid w:val="00C603F7"/>
    <w:rsid w:val="00C64CC6"/>
    <w:rsid w:val="00CC2E12"/>
    <w:rsid w:val="00D142C2"/>
    <w:rsid w:val="00D14473"/>
    <w:rsid w:val="00D30BB7"/>
    <w:rsid w:val="00D84A44"/>
    <w:rsid w:val="00E65539"/>
    <w:rsid w:val="00EE5AD3"/>
    <w:rsid w:val="00F44A06"/>
    <w:rsid w:val="00F6497A"/>
    <w:rsid w:val="00FD6833"/>
    <w:rsid w:val="00FE1018"/>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F49"/>
    <w:rPr>
      <w:sz w:val="16"/>
      <w:szCs w:val="16"/>
    </w:rPr>
  </w:style>
  <w:style w:type="paragraph" w:styleId="CommentText">
    <w:name w:val="annotation text"/>
    <w:basedOn w:val="Normal"/>
    <w:link w:val="CommentTextChar"/>
    <w:uiPriority w:val="99"/>
    <w:semiHidden/>
    <w:unhideWhenUsed/>
    <w:rsid w:val="000B0F49"/>
    <w:pPr>
      <w:spacing w:line="240" w:lineRule="auto"/>
    </w:pPr>
    <w:rPr>
      <w:sz w:val="20"/>
      <w:szCs w:val="20"/>
    </w:rPr>
  </w:style>
  <w:style w:type="character" w:customStyle="1" w:styleId="CommentTextChar">
    <w:name w:val="Comment Text Char"/>
    <w:basedOn w:val="DefaultParagraphFont"/>
    <w:link w:val="CommentText"/>
    <w:uiPriority w:val="99"/>
    <w:semiHidden/>
    <w:rsid w:val="000B0F49"/>
    <w:rPr>
      <w:sz w:val="20"/>
      <w:szCs w:val="20"/>
    </w:rPr>
  </w:style>
  <w:style w:type="paragraph" w:styleId="CommentSubject">
    <w:name w:val="annotation subject"/>
    <w:basedOn w:val="CommentText"/>
    <w:next w:val="CommentText"/>
    <w:link w:val="CommentSubjectChar"/>
    <w:uiPriority w:val="99"/>
    <w:semiHidden/>
    <w:unhideWhenUsed/>
    <w:rsid w:val="000B0F49"/>
    <w:rPr>
      <w:b/>
      <w:bCs/>
    </w:rPr>
  </w:style>
  <w:style w:type="character" w:customStyle="1" w:styleId="CommentSubjectChar">
    <w:name w:val="Comment Subject Char"/>
    <w:basedOn w:val="CommentTextChar"/>
    <w:link w:val="CommentSubject"/>
    <w:uiPriority w:val="99"/>
    <w:semiHidden/>
    <w:rsid w:val="000B0F49"/>
    <w:rPr>
      <w:b/>
      <w:bCs/>
      <w:sz w:val="20"/>
      <w:szCs w:val="20"/>
    </w:rPr>
  </w:style>
  <w:style w:type="paragraph" w:styleId="BalloonText">
    <w:name w:val="Balloon Text"/>
    <w:basedOn w:val="Normal"/>
    <w:link w:val="BalloonTextChar"/>
    <w:uiPriority w:val="99"/>
    <w:semiHidden/>
    <w:unhideWhenUsed/>
    <w:rsid w:val="000B0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49"/>
    <w:rPr>
      <w:rFonts w:ascii="Segoe UI" w:hAnsi="Segoe UI" w:cs="Segoe UI"/>
      <w:sz w:val="18"/>
      <w:szCs w:val="18"/>
    </w:rPr>
  </w:style>
  <w:style w:type="paragraph" w:styleId="ListParagraph">
    <w:name w:val="List Paragraph"/>
    <w:basedOn w:val="Normal"/>
    <w:uiPriority w:val="34"/>
    <w:qFormat/>
    <w:rsid w:val="00A87103"/>
    <w:pPr>
      <w:ind w:left="720"/>
      <w:contextualSpacing/>
    </w:pPr>
  </w:style>
  <w:style w:type="character" w:customStyle="1" w:styleId="standard">
    <w:name w:val="standard"/>
    <w:basedOn w:val="DefaultParagraphFont"/>
    <w:rsid w:val="008B0C34"/>
  </w:style>
  <w:style w:type="character" w:customStyle="1" w:styleId="description">
    <w:name w:val="description"/>
    <w:basedOn w:val="DefaultParagraphFont"/>
    <w:rsid w:val="008B0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F49"/>
    <w:rPr>
      <w:sz w:val="16"/>
      <w:szCs w:val="16"/>
    </w:rPr>
  </w:style>
  <w:style w:type="paragraph" w:styleId="CommentText">
    <w:name w:val="annotation text"/>
    <w:basedOn w:val="Normal"/>
    <w:link w:val="CommentTextChar"/>
    <w:uiPriority w:val="99"/>
    <w:semiHidden/>
    <w:unhideWhenUsed/>
    <w:rsid w:val="000B0F49"/>
    <w:pPr>
      <w:spacing w:line="240" w:lineRule="auto"/>
    </w:pPr>
    <w:rPr>
      <w:sz w:val="20"/>
      <w:szCs w:val="20"/>
    </w:rPr>
  </w:style>
  <w:style w:type="character" w:customStyle="1" w:styleId="CommentTextChar">
    <w:name w:val="Comment Text Char"/>
    <w:basedOn w:val="DefaultParagraphFont"/>
    <w:link w:val="CommentText"/>
    <w:uiPriority w:val="99"/>
    <w:semiHidden/>
    <w:rsid w:val="000B0F49"/>
    <w:rPr>
      <w:sz w:val="20"/>
      <w:szCs w:val="20"/>
    </w:rPr>
  </w:style>
  <w:style w:type="paragraph" w:styleId="CommentSubject">
    <w:name w:val="annotation subject"/>
    <w:basedOn w:val="CommentText"/>
    <w:next w:val="CommentText"/>
    <w:link w:val="CommentSubjectChar"/>
    <w:uiPriority w:val="99"/>
    <w:semiHidden/>
    <w:unhideWhenUsed/>
    <w:rsid w:val="000B0F49"/>
    <w:rPr>
      <w:b/>
      <w:bCs/>
    </w:rPr>
  </w:style>
  <w:style w:type="character" w:customStyle="1" w:styleId="CommentSubjectChar">
    <w:name w:val="Comment Subject Char"/>
    <w:basedOn w:val="CommentTextChar"/>
    <w:link w:val="CommentSubject"/>
    <w:uiPriority w:val="99"/>
    <w:semiHidden/>
    <w:rsid w:val="000B0F49"/>
    <w:rPr>
      <w:b/>
      <w:bCs/>
      <w:sz w:val="20"/>
      <w:szCs w:val="20"/>
    </w:rPr>
  </w:style>
  <w:style w:type="paragraph" w:styleId="BalloonText">
    <w:name w:val="Balloon Text"/>
    <w:basedOn w:val="Normal"/>
    <w:link w:val="BalloonTextChar"/>
    <w:uiPriority w:val="99"/>
    <w:semiHidden/>
    <w:unhideWhenUsed/>
    <w:rsid w:val="000B0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49"/>
    <w:rPr>
      <w:rFonts w:ascii="Segoe UI" w:hAnsi="Segoe UI" w:cs="Segoe UI"/>
      <w:sz w:val="18"/>
      <w:szCs w:val="18"/>
    </w:rPr>
  </w:style>
  <w:style w:type="paragraph" w:styleId="ListParagraph">
    <w:name w:val="List Paragraph"/>
    <w:basedOn w:val="Normal"/>
    <w:uiPriority w:val="34"/>
    <w:qFormat/>
    <w:rsid w:val="00A87103"/>
    <w:pPr>
      <w:ind w:left="720"/>
      <w:contextualSpacing/>
    </w:pPr>
  </w:style>
  <w:style w:type="character" w:customStyle="1" w:styleId="standard">
    <w:name w:val="standard"/>
    <w:basedOn w:val="DefaultParagraphFont"/>
    <w:rsid w:val="008B0C34"/>
  </w:style>
  <w:style w:type="character" w:customStyle="1" w:styleId="description">
    <w:name w:val="description"/>
    <w:basedOn w:val="DefaultParagraphFont"/>
    <w:rsid w:val="008B0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24202">
      <w:bodyDiv w:val="1"/>
      <w:marLeft w:val="0"/>
      <w:marRight w:val="0"/>
      <w:marTop w:val="0"/>
      <w:marBottom w:val="0"/>
      <w:divBdr>
        <w:top w:val="none" w:sz="0" w:space="0" w:color="auto"/>
        <w:left w:val="none" w:sz="0" w:space="0" w:color="auto"/>
        <w:bottom w:val="none" w:sz="0" w:space="0" w:color="auto"/>
        <w:right w:val="none" w:sz="0" w:space="0" w:color="auto"/>
      </w:divBdr>
    </w:div>
    <w:div w:id="999427854">
      <w:bodyDiv w:val="1"/>
      <w:marLeft w:val="0"/>
      <w:marRight w:val="0"/>
      <w:marTop w:val="0"/>
      <w:marBottom w:val="0"/>
      <w:divBdr>
        <w:top w:val="none" w:sz="0" w:space="0" w:color="auto"/>
        <w:left w:val="none" w:sz="0" w:space="0" w:color="auto"/>
        <w:bottom w:val="none" w:sz="0" w:space="0" w:color="auto"/>
        <w:right w:val="none" w:sz="0" w:space="0" w:color="auto"/>
      </w:divBdr>
    </w:div>
    <w:div w:id="21348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Gawlik</dc:creator>
  <cp:lastModifiedBy>Susanna Gawlik</cp:lastModifiedBy>
  <cp:revision>2</cp:revision>
  <cp:lastPrinted>2019-11-29T17:43:00Z</cp:lastPrinted>
  <dcterms:created xsi:type="dcterms:W3CDTF">2020-01-12T18:04:00Z</dcterms:created>
  <dcterms:modified xsi:type="dcterms:W3CDTF">2020-01-12T18:04:00Z</dcterms:modified>
</cp:coreProperties>
</file>