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244A6" w14:textId="6C3B10CA" w:rsidR="00943F4E" w:rsidRDefault="00943F4E"/>
    <w:p w14:paraId="310006FA" w14:textId="57C12BB2" w:rsidR="008957EC" w:rsidRPr="007C3D90" w:rsidRDefault="008957EC" w:rsidP="007C3D90">
      <w:pPr>
        <w:jc w:val="center"/>
        <w:rPr>
          <w:rFonts w:ascii="Arial" w:hAnsi="Arial" w:cs="Arial"/>
          <w:sz w:val="32"/>
          <w:szCs w:val="32"/>
        </w:rPr>
      </w:pPr>
      <w:r w:rsidRPr="007C3D90">
        <w:rPr>
          <w:rFonts w:ascii="Arial" w:hAnsi="Arial" w:cs="Arial"/>
          <w:sz w:val="32"/>
          <w:szCs w:val="32"/>
        </w:rPr>
        <w:t>Mrs. Gawlik 8</w:t>
      </w:r>
      <w:r w:rsidRPr="007C3D90">
        <w:rPr>
          <w:rFonts w:ascii="Arial" w:hAnsi="Arial" w:cs="Arial"/>
          <w:sz w:val="32"/>
          <w:szCs w:val="32"/>
          <w:vertAlign w:val="superscript"/>
        </w:rPr>
        <w:t>th</w:t>
      </w:r>
      <w:r w:rsidR="00587FD9">
        <w:rPr>
          <w:rFonts w:ascii="Arial" w:hAnsi="Arial" w:cs="Arial"/>
          <w:sz w:val="32"/>
          <w:szCs w:val="32"/>
        </w:rPr>
        <w:t xml:space="preserve"> Grade</w:t>
      </w:r>
      <w:r w:rsidR="00A87103">
        <w:rPr>
          <w:rFonts w:ascii="Arial" w:hAnsi="Arial" w:cs="Arial"/>
          <w:sz w:val="32"/>
          <w:szCs w:val="32"/>
        </w:rPr>
        <w:t xml:space="preserve"> Supplemental</w:t>
      </w:r>
      <w:r w:rsidR="00587FD9">
        <w:rPr>
          <w:rFonts w:ascii="Arial" w:hAnsi="Arial" w:cs="Arial"/>
          <w:sz w:val="32"/>
          <w:szCs w:val="32"/>
        </w:rPr>
        <w:t xml:space="preserve"> Math </w:t>
      </w:r>
      <w:r w:rsidR="00B64ABB">
        <w:rPr>
          <w:rFonts w:ascii="Arial" w:hAnsi="Arial" w:cs="Arial"/>
          <w:sz w:val="32"/>
          <w:szCs w:val="32"/>
        </w:rPr>
        <w:t>November</w:t>
      </w:r>
      <w:r w:rsidR="003A302F">
        <w:rPr>
          <w:rFonts w:ascii="Arial" w:hAnsi="Arial" w:cs="Arial"/>
          <w:sz w:val="32"/>
          <w:szCs w:val="32"/>
        </w:rPr>
        <w:t xml:space="preserve"> </w:t>
      </w:r>
      <w:r w:rsidR="00605B41">
        <w:rPr>
          <w:rFonts w:ascii="Arial" w:hAnsi="Arial" w:cs="Arial"/>
          <w:sz w:val="32"/>
          <w:szCs w:val="32"/>
        </w:rPr>
        <w:t>11-15</w:t>
      </w:r>
      <w:r w:rsidR="007C3D90">
        <w:rPr>
          <w:rFonts w:ascii="Arial" w:hAnsi="Arial" w:cs="Arial"/>
          <w:sz w:val="32"/>
          <w:szCs w:val="32"/>
        </w:rPr>
        <w:t xml:space="preserve">, </w:t>
      </w:r>
      <w:r w:rsidRPr="007C3D90">
        <w:rPr>
          <w:rFonts w:ascii="Arial" w:hAnsi="Arial" w:cs="Arial"/>
          <w:sz w:val="32"/>
          <w:szCs w:val="32"/>
        </w:rPr>
        <w:t>201</w:t>
      </w:r>
      <w:r w:rsidR="00D84A44">
        <w:rPr>
          <w:rFonts w:ascii="Arial" w:hAnsi="Arial" w:cs="Arial"/>
          <w:sz w:val="32"/>
          <w:szCs w:val="32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8"/>
        <w:gridCol w:w="2139"/>
        <w:gridCol w:w="2139"/>
        <w:gridCol w:w="2140"/>
        <w:gridCol w:w="2140"/>
        <w:gridCol w:w="2190"/>
      </w:tblGrid>
      <w:tr w:rsidR="007C3D90" w:rsidRPr="007C3D90" w14:paraId="6210D656" w14:textId="77777777" w:rsidTr="00A809DD">
        <w:tc>
          <w:tcPr>
            <w:tcW w:w="2428" w:type="dxa"/>
          </w:tcPr>
          <w:p w14:paraId="7F252C55" w14:textId="77777777" w:rsidR="008957EC" w:rsidRPr="007C3D90" w:rsidRDefault="008957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9" w:type="dxa"/>
          </w:tcPr>
          <w:p w14:paraId="5022C179" w14:textId="22265015" w:rsidR="008957EC" w:rsidRPr="007C3D90" w:rsidRDefault="00590953" w:rsidP="00B64A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Monday </w:t>
            </w:r>
            <w:r w:rsidR="00605D2C">
              <w:rPr>
                <w:rFonts w:ascii="Arial" w:hAnsi="Arial" w:cs="Arial"/>
                <w:sz w:val="18"/>
                <w:szCs w:val="18"/>
              </w:rPr>
              <w:t>11-11</w:t>
            </w:r>
          </w:p>
        </w:tc>
        <w:tc>
          <w:tcPr>
            <w:tcW w:w="2139" w:type="dxa"/>
          </w:tcPr>
          <w:p w14:paraId="60651DE4" w14:textId="49D57C38" w:rsidR="008957EC" w:rsidRPr="007C3D90" w:rsidRDefault="00513D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Tuesday </w:t>
            </w:r>
            <w:r w:rsidR="00605D2C"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  <w:tc>
          <w:tcPr>
            <w:tcW w:w="2140" w:type="dxa"/>
          </w:tcPr>
          <w:p w14:paraId="223892FD" w14:textId="32D0773F" w:rsidR="008957EC" w:rsidRPr="007C3D90" w:rsidRDefault="00513D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Wednesday </w:t>
            </w:r>
            <w:r w:rsidR="00B64ABB">
              <w:rPr>
                <w:rFonts w:ascii="Arial" w:hAnsi="Arial" w:cs="Arial"/>
                <w:sz w:val="18"/>
                <w:szCs w:val="18"/>
              </w:rPr>
              <w:t>11</w:t>
            </w:r>
            <w:r w:rsidR="00590953">
              <w:rPr>
                <w:rFonts w:ascii="Arial" w:hAnsi="Arial" w:cs="Arial"/>
                <w:sz w:val="18"/>
                <w:szCs w:val="18"/>
              </w:rPr>
              <w:t>-</w:t>
            </w:r>
            <w:r w:rsidR="00605D2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140" w:type="dxa"/>
          </w:tcPr>
          <w:p w14:paraId="6F6BC19C" w14:textId="78359378" w:rsidR="008957EC" w:rsidRPr="007C3D90" w:rsidRDefault="00513D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Thursday </w:t>
            </w:r>
            <w:r w:rsidR="00605D2C">
              <w:rPr>
                <w:rFonts w:ascii="Arial" w:hAnsi="Arial" w:cs="Arial"/>
                <w:sz w:val="18"/>
                <w:szCs w:val="18"/>
              </w:rPr>
              <w:t>11-14</w:t>
            </w:r>
          </w:p>
        </w:tc>
        <w:tc>
          <w:tcPr>
            <w:tcW w:w="2190" w:type="dxa"/>
          </w:tcPr>
          <w:p w14:paraId="13EF6560" w14:textId="2B42CE1B" w:rsidR="008957EC" w:rsidRPr="007C3D90" w:rsidRDefault="00513D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Friday </w:t>
            </w:r>
            <w:r w:rsidR="00605D2C">
              <w:rPr>
                <w:rFonts w:ascii="Arial" w:hAnsi="Arial" w:cs="Arial"/>
                <w:sz w:val="18"/>
                <w:szCs w:val="18"/>
              </w:rPr>
              <w:t>11-15</w:t>
            </w:r>
          </w:p>
        </w:tc>
      </w:tr>
      <w:tr w:rsidR="003F52B7" w:rsidRPr="007C3D90" w14:paraId="00E35055" w14:textId="77777777" w:rsidTr="00A809DD">
        <w:tc>
          <w:tcPr>
            <w:tcW w:w="2428" w:type="dxa"/>
          </w:tcPr>
          <w:p w14:paraId="0CFB8B54" w14:textId="1856DD90" w:rsidR="003F52B7" w:rsidRPr="007C3D90" w:rsidRDefault="003F52B7" w:rsidP="00C603F7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Ready Math 8 Practice and Problem Solving</w:t>
            </w:r>
          </w:p>
        </w:tc>
        <w:tc>
          <w:tcPr>
            <w:tcW w:w="2139" w:type="dxa"/>
          </w:tcPr>
          <w:p w14:paraId="291CC40C" w14:textId="3D23475C" w:rsidR="003F52B7" w:rsidRPr="000E1AE0" w:rsidRDefault="00605D2C" w:rsidP="00C603F7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Lesson 11: Represent Proportional Relationships p100-103</w:t>
            </w:r>
          </w:p>
        </w:tc>
        <w:tc>
          <w:tcPr>
            <w:tcW w:w="2139" w:type="dxa"/>
          </w:tcPr>
          <w:p w14:paraId="4F99D27B" w14:textId="0D756220" w:rsidR="003F52B7" w:rsidRPr="000E1AE0" w:rsidRDefault="00605D2C" w:rsidP="00C603F7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Lesson 11: Comparing Proportional Relationships 104-107</w:t>
            </w:r>
          </w:p>
        </w:tc>
        <w:tc>
          <w:tcPr>
            <w:tcW w:w="2140" w:type="dxa"/>
          </w:tcPr>
          <w:p w14:paraId="5B2C9585" w14:textId="63DD9431" w:rsidR="003F52B7" w:rsidRPr="000E1AE0" w:rsidRDefault="00605D2C" w:rsidP="00C603F7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Lesson 11: Finding Proportional Relationships p108-109</w:t>
            </w:r>
          </w:p>
        </w:tc>
        <w:tc>
          <w:tcPr>
            <w:tcW w:w="2140" w:type="dxa"/>
          </w:tcPr>
          <w:p w14:paraId="5870EB2D" w14:textId="0E2A6EE3" w:rsidR="003F52B7" w:rsidRPr="000E1AE0" w:rsidRDefault="00D30BB7" w:rsidP="00C603F7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Lesson 11 </w:t>
            </w:r>
            <w:r w:rsidR="00605B41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Quiz</w:t>
            </w:r>
          </w:p>
        </w:tc>
        <w:tc>
          <w:tcPr>
            <w:tcW w:w="2190" w:type="dxa"/>
          </w:tcPr>
          <w:p w14:paraId="7EFB11B5" w14:textId="70CC7122" w:rsidR="003F52B7" w:rsidRPr="000E1AE0" w:rsidRDefault="00643E6F" w:rsidP="00C603F7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Lesson 12: Understanding the Slope Intercept Equation p110-113</w:t>
            </w:r>
          </w:p>
        </w:tc>
      </w:tr>
      <w:tr w:rsidR="003F52B7" w:rsidRPr="007C3D90" w14:paraId="27408361" w14:textId="77777777" w:rsidTr="00A809DD">
        <w:tc>
          <w:tcPr>
            <w:tcW w:w="2428" w:type="dxa"/>
          </w:tcPr>
          <w:p w14:paraId="2B8D7EDC" w14:textId="7759D29F" w:rsidR="003F52B7" w:rsidRPr="007C3D90" w:rsidRDefault="003F52B7" w:rsidP="00A95FBE">
            <w:pPr>
              <w:rPr>
                <w:rFonts w:ascii="Arial" w:hAnsi="Arial" w:cs="Arial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FF0000"/>
                <w:sz w:val="18"/>
                <w:szCs w:val="18"/>
              </w:rPr>
              <w:t>CCSS</w:t>
            </w:r>
          </w:p>
        </w:tc>
        <w:tc>
          <w:tcPr>
            <w:tcW w:w="2139" w:type="dxa"/>
          </w:tcPr>
          <w:p w14:paraId="6E487751" w14:textId="76E0777B" w:rsidR="003F52B7" w:rsidRPr="00E65539" w:rsidRDefault="00605B41" w:rsidP="003F52B7">
            <w:pPr>
              <w:spacing w:before="150" w:after="15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8.EE.B.5</w:t>
            </w:r>
            <w:proofErr w:type="gramEnd"/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605B41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Graph proportional relationships, interpreting the unit rate as the slope of the graph. Compare two different proportional relationships represented in different ways.</w:t>
            </w:r>
          </w:p>
        </w:tc>
        <w:tc>
          <w:tcPr>
            <w:tcW w:w="2139" w:type="dxa"/>
          </w:tcPr>
          <w:p w14:paraId="6D164902" w14:textId="03347455" w:rsidR="003F52B7" w:rsidRPr="00E65539" w:rsidRDefault="00605B41" w:rsidP="00605B41">
            <w:pPr>
              <w:spacing w:before="150" w:after="15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8.EE.B.5</w:t>
            </w:r>
            <w:proofErr w:type="gramEnd"/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605B41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Graph proportional relationships, interpreting the unit rate as the slope of the graph. Compare two different proportional relationships represented in different ways.</w:t>
            </w:r>
          </w:p>
        </w:tc>
        <w:tc>
          <w:tcPr>
            <w:tcW w:w="2140" w:type="dxa"/>
          </w:tcPr>
          <w:p w14:paraId="0AFBCD96" w14:textId="5D40D79C" w:rsidR="003F52B7" w:rsidRPr="002B54EC" w:rsidRDefault="00605B41" w:rsidP="008C47B0">
            <w:pPr>
              <w:spacing w:before="150" w:after="15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8.EE.B.5</w:t>
            </w:r>
            <w:proofErr w:type="gramEnd"/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605B41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Graph proportional relationships, interpreting the unit rate as the slope of the graph. Compare two different proportional relationships represented in different ways.</w:t>
            </w:r>
          </w:p>
        </w:tc>
        <w:tc>
          <w:tcPr>
            <w:tcW w:w="2140" w:type="dxa"/>
          </w:tcPr>
          <w:p w14:paraId="790AB0B5" w14:textId="1B9C658C" w:rsidR="003F52B7" w:rsidRPr="002B54EC" w:rsidRDefault="00605B41" w:rsidP="00A95FBE">
            <w:pPr>
              <w:spacing w:before="150" w:after="15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8.EE.B.5</w:t>
            </w:r>
            <w:proofErr w:type="gramEnd"/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605B41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Graph proportional relationships, interpreting the unit rate as the slope of the graph. Compare two different proportional relationships represented in different ways.</w:t>
            </w:r>
          </w:p>
        </w:tc>
        <w:tc>
          <w:tcPr>
            <w:tcW w:w="2190" w:type="dxa"/>
          </w:tcPr>
          <w:p w14:paraId="2A29F8F4" w14:textId="2EB9D4E3" w:rsidR="003F52B7" w:rsidRPr="002B54EC" w:rsidRDefault="00D30BB7" w:rsidP="008C47B0">
            <w:pPr>
              <w:spacing w:before="150" w:after="15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gramStart"/>
            <w:r w:rsidRPr="00D30BB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8.EE.B.6</w:t>
            </w:r>
            <w:proofErr w:type="gramEnd"/>
            <w:r w:rsidRPr="00D30BB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- Derive the equation y=mx for a line through the origin and the equation y=mx+b for a line intercepting the vertical axis at b.  </w:t>
            </w:r>
          </w:p>
        </w:tc>
      </w:tr>
      <w:tr w:rsidR="00643E6F" w:rsidRPr="007C3D90" w14:paraId="6E015CC6" w14:textId="77777777" w:rsidTr="00A809DD">
        <w:tc>
          <w:tcPr>
            <w:tcW w:w="2428" w:type="dxa"/>
          </w:tcPr>
          <w:p w14:paraId="7E83546B" w14:textId="77777777" w:rsidR="00643E6F" w:rsidRPr="007C3D90" w:rsidRDefault="00643E6F" w:rsidP="00A95FB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FF0000"/>
                <w:sz w:val="18"/>
                <w:szCs w:val="18"/>
              </w:rPr>
              <w:t>Content Objective</w:t>
            </w:r>
          </w:p>
          <w:p w14:paraId="0F4A7D0B" w14:textId="61840DC7" w:rsidR="00643E6F" w:rsidRPr="007C3D90" w:rsidRDefault="00643E6F" w:rsidP="00A95FB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FF0000"/>
                <w:sz w:val="18"/>
                <w:szCs w:val="18"/>
              </w:rPr>
              <w:t xml:space="preserve">(Student Will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be able to…(</w:t>
            </w:r>
            <w:r w:rsidRPr="007C3D90">
              <w:rPr>
                <w:rFonts w:ascii="Arial" w:hAnsi="Arial" w:cs="Arial"/>
                <w:color w:val="FF0000"/>
                <w:sz w:val="18"/>
                <w:szCs w:val="18"/>
              </w:rPr>
              <w:t>Demonstrat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e)</w:t>
            </w:r>
          </w:p>
          <w:p w14:paraId="1D5D5589" w14:textId="77777777" w:rsidR="00643E6F" w:rsidRPr="007C3D90" w:rsidRDefault="00643E6F" w:rsidP="00A95FB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C332DC5" w14:textId="20A722FE" w:rsidR="00643E6F" w:rsidRPr="007C3D90" w:rsidRDefault="00643E6F" w:rsidP="00A95FB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39" w:type="dxa"/>
          </w:tcPr>
          <w:p w14:paraId="726FA91E" w14:textId="699D0BAD" w:rsidR="00643E6F" w:rsidRPr="00A87103" w:rsidRDefault="00643E6F" w:rsidP="00A95FB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Understanding of proportional relationships by interpreting the unit rate.</w:t>
            </w:r>
          </w:p>
        </w:tc>
        <w:tc>
          <w:tcPr>
            <w:tcW w:w="2139" w:type="dxa"/>
          </w:tcPr>
          <w:p w14:paraId="40B7D9D6" w14:textId="2E141AA9" w:rsidR="00643E6F" w:rsidRPr="007C3D90" w:rsidRDefault="00643E6F" w:rsidP="00D30BB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Understanding of proportional relationships by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comparing two quantities </w:t>
            </w:r>
          </w:p>
        </w:tc>
        <w:tc>
          <w:tcPr>
            <w:tcW w:w="2140" w:type="dxa"/>
          </w:tcPr>
          <w:p w14:paraId="682CBCFC" w14:textId="0CECBB48" w:rsidR="00643E6F" w:rsidRPr="00E65539" w:rsidRDefault="00643E6F" w:rsidP="00D30BB7">
            <w:pPr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Understanding of proportional relationships by comparing two quantities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with 80% accuracy.</w:t>
            </w:r>
          </w:p>
        </w:tc>
        <w:tc>
          <w:tcPr>
            <w:tcW w:w="2140" w:type="dxa"/>
          </w:tcPr>
          <w:p w14:paraId="175AEC03" w14:textId="5D58F3D7" w:rsidR="00643E6F" w:rsidRPr="00E65539" w:rsidRDefault="00643E6F" w:rsidP="00643E6F">
            <w:pPr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Understanding of proportional relationships by comp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leting a quiz with 80% accuracy.</w:t>
            </w:r>
          </w:p>
        </w:tc>
        <w:tc>
          <w:tcPr>
            <w:tcW w:w="2190" w:type="dxa"/>
          </w:tcPr>
          <w:p w14:paraId="161CE81D" w14:textId="263D581F" w:rsidR="00643E6F" w:rsidRPr="00E65539" w:rsidRDefault="00643E6F" w:rsidP="00643E6F">
            <w:pPr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  <w:r w:rsidRPr="00C603F7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Understanding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that the equation, y=</w:t>
            </w:r>
            <w:proofErr w:type="spellStart"/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mx+b</w:t>
            </w:r>
            <w:proofErr w:type="spellEnd"/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determines a line by comparing similar triangles.</w:t>
            </w:r>
          </w:p>
        </w:tc>
      </w:tr>
      <w:tr w:rsidR="00643E6F" w:rsidRPr="007C3D90" w14:paraId="765BC8F0" w14:textId="77777777" w:rsidTr="00A809DD">
        <w:tc>
          <w:tcPr>
            <w:tcW w:w="2428" w:type="dxa"/>
          </w:tcPr>
          <w:p w14:paraId="212D1B94" w14:textId="6D10CF93" w:rsidR="00643E6F" w:rsidRPr="007C3D90" w:rsidRDefault="00643E6F" w:rsidP="00A95FB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Language Objective</w:t>
            </w:r>
          </w:p>
          <w:p w14:paraId="539CD675" w14:textId="76FBC8B6" w:rsidR="00643E6F" w:rsidRPr="007C3D90" w:rsidRDefault="00643E6F" w:rsidP="00A95FB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(Student Will…)</w:t>
            </w:r>
          </w:p>
          <w:p w14:paraId="344FD5D2" w14:textId="1F3B860B" w:rsidR="00643E6F" w:rsidRPr="007C3D90" w:rsidRDefault="00643E6F" w:rsidP="00A95FB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WIDA</w:t>
            </w:r>
          </w:p>
          <w:p w14:paraId="28457D68" w14:textId="77777777" w:rsidR="00643E6F" w:rsidRPr="007C3D90" w:rsidRDefault="00643E6F" w:rsidP="00A95FB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Language Objective</w:t>
            </w:r>
          </w:p>
          <w:p w14:paraId="0CE8CA2A" w14:textId="77777777" w:rsidR="00643E6F" w:rsidRPr="007C3D90" w:rsidRDefault="00643E6F" w:rsidP="00A95FB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59A05664" w14:textId="47DE39CF" w:rsidR="00643E6F" w:rsidRPr="007C3D90" w:rsidRDefault="00643E6F" w:rsidP="00A95FB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WIDA/504/Spec. Ed Accommodations</w:t>
            </w:r>
          </w:p>
          <w:p w14:paraId="49922538" w14:textId="226095F3" w:rsidR="00643E6F" w:rsidRPr="007C3D90" w:rsidRDefault="00643E6F" w:rsidP="00A95FB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(reading-follow along with teacher; writing-model teacher note-taking, answer questions; speaking- practice/model language using math terminology and the English language.</w:t>
            </w:r>
          </w:p>
          <w:p w14:paraId="70FCF8CD" w14:textId="689E6F9F" w:rsidR="00643E6F" w:rsidRPr="007C3D90" w:rsidRDefault="00643E6F" w:rsidP="00A95FB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139" w:type="dxa"/>
          </w:tcPr>
          <w:p w14:paraId="33E1C523" w14:textId="50B3CD11" w:rsidR="00643E6F" w:rsidRPr="00E65539" w:rsidRDefault="00643E6F" w:rsidP="00605B41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896F91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 xml:space="preserve">Write to 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describe</w:t>
            </w:r>
            <w:r w:rsidRPr="008C47B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F6497A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the functional relationship between two quantities 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using</w:t>
            </w:r>
            <w:r w:rsidRPr="007402A6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a graph. </w:t>
            </w:r>
          </w:p>
        </w:tc>
        <w:tc>
          <w:tcPr>
            <w:tcW w:w="2139" w:type="dxa"/>
          </w:tcPr>
          <w:p w14:paraId="7754A282" w14:textId="629A494B" w:rsidR="00643E6F" w:rsidRPr="00E65539" w:rsidRDefault="00643E6F" w:rsidP="00A95FB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896F91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 xml:space="preserve">Write to 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explain</w:t>
            </w:r>
            <w:r w:rsidRPr="008C47B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F6497A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the functional relationship between two quantities 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using</w:t>
            </w:r>
            <w:r w:rsidRPr="007402A6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tables and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graph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s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.</w:t>
            </w:r>
          </w:p>
        </w:tc>
        <w:tc>
          <w:tcPr>
            <w:tcW w:w="2140" w:type="dxa"/>
          </w:tcPr>
          <w:p w14:paraId="04EB4A6B" w14:textId="2E4B25C5" w:rsidR="00643E6F" w:rsidRPr="00E65539" w:rsidRDefault="00643E6F" w:rsidP="00D30BB7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896F91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 xml:space="preserve">Write to 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 xml:space="preserve">answer </w:t>
            </w:r>
            <w:r w:rsidRPr="00D30BB7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questions about proportional relationships</w:t>
            </w:r>
            <w:r w:rsidRPr="008C47B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F6497A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between two quantities 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using</w:t>
            </w:r>
            <w:r w:rsidRPr="007402A6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tables and graphs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</w:t>
            </w:r>
            <w:r w:rsidRPr="00D30BB7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with 80% accuracy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.</w:t>
            </w:r>
          </w:p>
        </w:tc>
        <w:tc>
          <w:tcPr>
            <w:tcW w:w="2140" w:type="dxa"/>
          </w:tcPr>
          <w:p w14:paraId="5192A1A5" w14:textId="2CA92D69" w:rsidR="00643E6F" w:rsidRPr="00670D5E" w:rsidRDefault="00643E6F" w:rsidP="00A95F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  <w:r w:rsidRPr="00896F91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 xml:space="preserve">Write to 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 xml:space="preserve">answer </w:t>
            </w:r>
            <w:r w:rsidRPr="00D30BB7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questions about proportional relationships</w:t>
            </w:r>
            <w:r w:rsidRPr="008C47B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F6497A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between two quantities 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using</w:t>
            </w:r>
            <w:r w:rsidRPr="007402A6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tables and graphs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</w:t>
            </w:r>
            <w:r w:rsidRPr="00D30BB7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with 80% accuracy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.</w:t>
            </w:r>
          </w:p>
        </w:tc>
        <w:tc>
          <w:tcPr>
            <w:tcW w:w="2190" w:type="dxa"/>
          </w:tcPr>
          <w:p w14:paraId="01500851" w14:textId="6A1C9D43" w:rsidR="00643E6F" w:rsidRPr="00D142C2" w:rsidRDefault="00643E6F" w:rsidP="00643E6F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896F91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Write</w:t>
            </w:r>
            <w:r w:rsidRPr="00643E6F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to answer questions about  y=mx+b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</w:t>
            </w:r>
            <w:r w:rsidRPr="00643E6F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using</w:t>
            </w:r>
            <w:r w:rsidRPr="007402A6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a graph </w:t>
            </w:r>
          </w:p>
        </w:tc>
      </w:tr>
      <w:tr w:rsidR="00404009" w:rsidRPr="007C3D90" w14:paraId="299EA263" w14:textId="77777777" w:rsidTr="00A809DD">
        <w:tc>
          <w:tcPr>
            <w:tcW w:w="2428" w:type="dxa"/>
          </w:tcPr>
          <w:p w14:paraId="3A38A443" w14:textId="5CD5982F" w:rsidR="00404009" w:rsidRPr="007C3D90" w:rsidRDefault="00404009" w:rsidP="00404009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7030A0"/>
                <w:sz w:val="18"/>
                <w:szCs w:val="18"/>
              </w:rPr>
              <w:lastRenderedPageBreak/>
              <w:t>Vocabulary</w:t>
            </w:r>
          </w:p>
        </w:tc>
        <w:tc>
          <w:tcPr>
            <w:tcW w:w="2139" w:type="dxa"/>
          </w:tcPr>
          <w:p w14:paraId="2A027422" w14:textId="0C070CD2" w:rsidR="00404009" w:rsidRPr="007C3D90" w:rsidRDefault="00D142C2" w:rsidP="00404009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142C2">
              <w:rPr>
                <w:rFonts w:ascii="Arial" w:hAnsi="Arial" w:cs="Arial"/>
                <w:color w:val="7030A0"/>
                <w:sz w:val="18"/>
                <w:szCs w:val="18"/>
              </w:rPr>
              <w:t>Function, input/output, constant rate of proportionality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, rate of change, initial value</w:t>
            </w:r>
            <w:r w:rsidR="00C603F7">
              <w:rPr>
                <w:rFonts w:ascii="Arial" w:hAnsi="Arial" w:cs="Arial"/>
                <w:color w:val="7030A0"/>
                <w:sz w:val="18"/>
                <w:szCs w:val="18"/>
              </w:rPr>
              <w:t>, slope, y-intercept, slope formula</w:t>
            </w:r>
          </w:p>
        </w:tc>
        <w:tc>
          <w:tcPr>
            <w:tcW w:w="2139" w:type="dxa"/>
          </w:tcPr>
          <w:p w14:paraId="3B2E155E" w14:textId="01FC952D" w:rsidR="00404009" w:rsidRPr="007C3D90" w:rsidRDefault="00605B41" w:rsidP="00404009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142C2">
              <w:rPr>
                <w:rFonts w:ascii="Arial" w:hAnsi="Arial" w:cs="Arial"/>
                <w:color w:val="7030A0"/>
                <w:sz w:val="18"/>
                <w:szCs w:val="18"/>
              </w:rPr>
              <w:t>Function, input/output, constant rate of proportionality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, rate of change, initial value, slope, y-intercept, slope formula</w:t>
            </w:r>
          </w:p>
        </w:tc>
        <w:tc>
          <w:tcPr>
            <w:tcW w:w="2140" w:type="dxa"/>
          </w:tcPr>
          <w:p w14:paraId="71F688E4" w14:textId="51F38B7B" w:rsidR="00404009" w:rsidRPr="007C3D90" w:rsidRDefault="00605B41" w:rsidP="00404009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142C2">
              <w:rPr>
                <w:rFonts w:ascii="Arial" w:hAnsi="Arial" w:cs="Arial"/>
                <w:color w:val="7030A0"/>
                <w:sz w:val="18"/>
                <w:szCs w:val="18"/>
              </w:rPr>
              <w:t>Function, input/output, constant rate of proportionality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, rate of change, initial value, slope, y-intercept, slope formula</w:t>
            </w:r>
          </w:p>
        </w:tc>
        <w:tc>
          <w:tcPr>
            <w:tcW w:w="2140" w:type="dxa"/>
          </w:tcPr>
          <w:p w14:paraId="19EE998D" w14:textId="62C8B625" w:rsidR="00404009" w:rsidRPr="007C3D90" w:rsidRDefault="00605B41" w:rsidP="00404009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142C2">
              <w:rPr>
                <w:rFonts w:ascii="Arial" w:hAnsi="Arial" w:cs="Arial"/>
                <w:color w:val="7030A0"/>
                <w:sz w:val="18"/>
                <w:szCs w:val="18"/>
              </w:rPr>
              <w:t>Function, input/output, constant rate of proportionality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, rate of change, initial value, slope, y-intercept, slope formula</w:t>
            </w:r>
          </w:p>
        </w:tc>
        <w:tc>
          <w:tcPr>
            <w:tcW w:w="2190" w:type="dxa"/>
          </w:tcPr>
          <w:p w14:paraId="71858079" w14:textId="2A3D5754" w:rsidR="00404009" w:rsidRPr="007C3D90" w:rsidRDefault="00C603F7" w:rsidP="00404009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142C2">
              <w:rPr>
                <w:rFonts w:ascii="Arial" w:hAnsi="Arial" w:cs="Arial"/>
                <w:color w:val="7030A0"/>
                <w:sz w:val="18"/>
                <w:szCs w:val="18"/>
              </w:rPr>
              <w:t>Function, input/output, constant rate of proportionality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, rate of change, initial value, slope, y-intercept, slope formula, qualitative graph</w:t>
            </w:r>
          </w:p>
        </w:tc>
      </w:tr>
      <w:tr w:rsidR="00404009" w:rsidRPr="007C3D90" w14:paraId="34D6A900" w14:textId="77777777" w:rsidTr="00A809DD">
        <w:tc>
          <w:tcPr>
            <w:tcW w:w="2428" w:type="dxa"/>
          </w:tcPr>
          <w:p w14:paraId="45C87054" w14:textId="4FB58D37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Differentiation/Modifications</w:t>
            </w:r>
          </w:p>
        </w:tc>
        <w:tc>
          <w:tcPr>
            <w:tcW w:w="2139" w:type="dxa"/>
          </w:tcPr>
          <w:p w14:paraId="1BD5C7B2" w14:textId="77777777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735ACA4F" w14:textId="77777777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*Modeling</w:t>
            </w:r>
          </w:p>
          <w:p w14:paraId="7D101FF2" w14:textId="77777777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*Manipulatives</w:t>
            </w:r>
          </w:p>
          <w:p w14:paraId="6EA692A7" w14:textId="77777777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358A217B" w14:textId="3367ADEB" w:rsidR="00404009" w:rsidRPr="007C3D90" w:rsidRDefault="00643E6F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t>*</w:t>
            </w:r>
            <w:bookmarkStart w:id="0" w:name="_GoBack"/>
            <w:bookmarkEnd w:id="0"/>
            <w:r>
              <w:rPr>
                <w:rFonts w:ascii="Arial" w:hAnsi="Arial" w:cs="Arial"/>
                <w:color w:val="00B050"/>
                <w:sz w:val="18"/>
                <w:szCs w:val="18"/>
              </w:rPr>
              <w:t>technology</w:t>
            </w:r>
          </w:p>
        </w:tc>
        <w:tc>
          <w:tcPr>
            <w:tcW w:w="2139" w:type="dxa"/>
          </w:tcPr>
          <w:p w14:paraId="34B45FB8" w14:textId="77777777" w:rsidR="00643E6F" w:rsidRPr="007C3D90" w:rsidRDefault="00643E6F" w:rsidP="00643E6F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06C8D7EF" w14:textId="77777777" w:rsidR="00643E6F" w:rsidRPr="007C3D90" w:rsidRDefault="00643E6F" w:rsidP="00643E6F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*Modeling</w:t>
            </w:r>
          </w:p>
          <w:p w14:paraId="6210A73E" w14:textId="77777777" w:rsidR="00643E6F" w:rsidRPr="007C3D90" w:rsidRDefault="00643E6F" w:rsidP="00643E6F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*Manipulatives</w:t>
            </w:r>
          </w:p>
          <w:p w14:paraId="33ECD0F0" w14:textId="77777777" w:rsidR="00643E6F" w:rsidRPr="007C3D90" w:rsidRDefault="00643E6F" w:rsidP="00643E6F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0F3332CB" w14:textId="77777777" w:rsidR="00404009" w:rsidRPr="007C3D90" w:rsidRDefault="00404009" w:rsidP="00B64AB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140" w:type="dxa"/>
          </w:tcPr>
          <w:p w14:paraId="66B784AC" w14:textId="77777777" w:rsidR="00643E6F" w:rsidRPr="007C3D90" w:rsidRDefault="00643E6F" w:rsidP="00643E6F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2969AF60" w14:textId="77777777" w:rsidR="00643E6F" w:rsidRPr="007C3D90" w:rsidRDefault="00643E6F" w:rsidP="00643E6F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*Modeling</w:t>
            </w:r>
          </w:p>
          <w:p w14:paraId="5679CE24" w14:textId="77777777" w:rsidR="00643E6F" w:rsidRPr="007C3D90" w:rsidRDefault="00643E6F" w:rsidP="00643E6F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*Manipulatives</w:t>
            </w:r>
          </w:p>
          <w:p w14:paraId="19E613DF" w14:textId="77777777" w:rsidR="00643E6F" w:rsidRPr="007C3D90" w:rsidRDefault="00643E6F" w:rsidP="00643E6F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3A3057AF" w14:textId="77777777" w:rsidR="00404009" w:rsidRPr="007C3D90" w:rsidRDefault="00404009" w:rsidP="00C603F7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140" w:type="dxa"/>
          </w:tcPr>
          <w:p w14:paraId="4D0FB38D" w14:textId="77777777" w:rsidR="00643E6F" w:rsidRPr="007C3D90" w:rsidRDefault="00643E6F" w:rsidP="00643E6F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*individual learning</w:t>
            </w:r>
          </w:p>
          <w:p w14:paraId="6BA0A86B" w14:textId="77777777" w:rsidR="00404009" w:rsidRPr="007C3D90" w:rsidRDefault="00404009" w:rsidP="000A15C1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190" w:type="dxa"/>
          </w:tcPr>
          <w:p w14:paraId="3B01136A" w14:textId="34AB8938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*individual learning</w:t>
            </w:r>
          </w:p>
          <w:p w14:paraId="12E01E8F" w14:textId="77777777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D69F487" w14:textId="77777777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</w:tr>
      <w:tr w:rsidR="00643E6F" w:rsidRPr="007C3D90" w14:paraId="6C9FE23F" w14:textId="77777777" w:rsidTr="00CC2E12">
        <w:trPr>
          <w:trHeight w:val="305"/>
        </w:trPr>
        <w:tc>
          <w:tcPr>
            <w:tcW w:w="2428" w:type="dxa"/>
          </w:tcPr>
          <w:p w14:paraId="2A1E2331" w14:textId="2BD36B24" w:rsidR="00643E6F" w:rsidRPr="007C3D90" w:rsidRDefault="00643E6F" w:rsidP="00C603F7">
            <w:pPr>
              <w:rPr>
                <w:rFonts w:ascii="Arial" w:hAnsi="Arial" w:cs="Arial"/>
                <w:sz w:val="18"/>
                <w:szCs w:val="18"/>
              </w:rPr>
            </w:pPr>
            <w:bookmarkStart w:id="1" w:name="_Hlk19367833"/>
            <w:r w:rsidRPr="007C3D90">
              <w:rPr>
                <w:rFonts w:ascii="Arial" w:hAnsi="Arial" w:cs="Arial"/>
                <w:sz w:val="18"/>
                <w:szCs w:val="18"/>
              </w:rPr>
              <w:t>Activity/Exit Ticket/Assignment</w:t>
            </w:r>
          </w:p>
        </w:tc>
        <w:tc>
          <w:tcPr>
            <w:tcW w:w="2139" w:type="dxa"/>
          </w:tcPr>
          <w:p w14:paraId="6138DF7F" w14:textId="4EED916E" w:rsidR="00643E6F" w:rsidRPr="007C3D90" w:rsidRDefault="00643E6F" w:rsidP="00C603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Lesson 11: Represent Proportional Relationships p100-103</w:t>
            </w:r>
          </w:p>
        </w:tc>
        <w:tc>
          <w:tcPr>
            <w:tcW w:w="2139" w:type="dxa"/>
          </w:tcPr>
          <w:p w14:paraId="5DE2FD07" w14:textId="0AF1184F" w:rsidR="00643E6F" w:rsidRPr="007C3D90" w:rsidRDefault="00643E6F" w:rsidP="00C603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Lesson 11: Comparing Proportional Relationships 104-107</w:t>
            </w:r>
          </w:p>
        </w:tc>
        <w:tc>
          <w:tcPr>
            <w:tcW w:w="2140" w:type="dxa"/>
          </w:tcPr>
          <w:p w14:paraId="6811D2FA" w14:textId="5E3E3F07" w:rsidR="00643E6F" w:rsidRPr="007C3D90" w:rsidRDefault="00643E6F" w:rsidP="00C603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Lesson 11: Finding Proportional Relationships p108-109</w:t>
            </w:r>
          </w:p>
        </w:tc>
        <w:tc>
          <w:tcPr>
            <w:tcW w:w="2140" w:type="dxa"/>
          </w:tcPr>
          <w:p w14:paraId="0ED7AE12" w14:textId="1504CF74" w:rsidR="00643E6F" w:rsidRPr="007C3D90" w:rsidRDefault="00643E6F" w:rsidP="00C603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Lesson 11 Quiz</w:t>
            </w:r>
          </w:p>
        </w:tc>
        <w:tc>
          <w:tcPr>
            <w:tcW w:w="2190" w:type="dxa"/>
          </w:tcPr>
          <w:p w14:paraId="033D9593" w14:textId="74975BCC" w:rsidR="00643E6F" w:rsidRPr="007C3D90" w:rsidRDefault="00643E6F" w:rsidP="00C603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Lesson 12: Understanding the Slope Intercept Equation p110-113</w:t>
            </w:r>
          </w:p>
        </w:tc>
      </w:tr>
      <w:bookmarkEnd w:id="1"/>
    </w:tbl>
    <w:p w14:paraId="681C94F7" w14:textId="77777777" w:rsidR="008957EC" w:rsidRDefault="008957EC"/>
    <w:sectPr w:rsidR="008957EC" w:rsidSect="008957E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A1A2F"/>
    <w:multiLevelType w:val="hybridMultilevel"/>
    <w:tmpl w:val="6336659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D6099"/>
    <w:multiLevelType w:val="multilevel"/>
    <w:tmpl w:val="18480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C704FA"/>
    <w:multiLevelType w:val="hybridMultilevel"/>
    <w:tmpl w:val="C90AFEB4"/>
    <w:lvl w:ilvl="0" w:tplc="DF929050">
      <w:start w:val="3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color w:val="0070C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C598A"/>
    <w:multiLevelType w:val="hybridMultilevel"/>
    <w:tmpl w:val="F9503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0174EB"/>
    <w:multiLevelType w:val="multilevel"/>
    <w:tmpl w:val="496C2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EC"/>
    <w:rsid w:val="000422D7"/>
    <w:rsid w:val="000A0D0B"/>
    <w:rsid w:val="000A15C1"/>
    <w:rsid w:val="000B0F49"/>
    <w:rsid w:val="000E1AE0"/>
    <w:rsid w:val="00126A15"/>
    <w:rsid w:val="001B2AF6"/>
    <w:rsid w:val="002217DC"/>
    <w:rsid w:val="002861DE"/>
    <w:rsid w:val="002B54EC"/>
    <w:rsid w:val="003A302F"/>
    <w:rsid w:val="003C4359"/>
    <w:rsid w:val="003F52B7"/>
    <w:rsid w:val="00402B7A"/>
    <w:rsid w:val="00404009"/>
    <w:rsid w:val="004A3758"/>
    <w:rsid w:val="00513D44"/>
    <w:rsid w:val="00587FD9"/>
    <w:rsid w:val="00590953"/>
    <w:rsid w:val="005D5E4C"/>
    <w:rsid w:val="00605B41"/>
    <w:rsid w:val="00605D2C"/>
    <w:rsid w:val="00643E6F"/>
    <w:rsid w:val="00670D5E"/>
    <w:rsid w:val="00694A9C"/>
    <w:rsid w:val="006A14EB"/>
    <w:rsid w:val="006C2693"/>
    <w:rsid w:val="007402A6"/>
    <w:rsid w:val="007A37A2"/>
    <w:rsid w:val="007C3D90"/>
    <w:rsid w:val="007D52FB"/>
    <w:rsid w:val="007E40E1"/>
    <w:rsid w:val="008957EC"/>
    <w:rsid w:val="00896F91"/>
    <w:rsid w:val="008C47B0"/>
    <w:rsid w:val="008F1E8F"/>
    <w:rsid w:val="00943F4E"/>
    <w:rsid w:val="009D6A67"/>
    <w:rsid w:val="00A16DD8"/>
    <w:rsid w:val="00A43A31"/>
    <w:rsid w:val="00A77233"/>
    <w:rsid w:val="00A809DD"/>
    <w:rsid w:val="00A87103"/>
    <w:rsid w:val="00A95FBE"/>
    <w:rsid w:val="00B64ABB"/>
    <w:rsid w:val="00C603F7"/>
    <w:rsid w:val="00C64CC6"/>
    <w:rsid w:val="00CC2E12"/>
    <w:rsid w:val="00D142C2"/>
    <w:rsid w:val="00D30BB7"/>
    <w:rsid w:val="00D84A44"/>
    <w:rsid w:val="00E65539"/>
    <w:rsid w:val="00F44A06"/>
    <w:rsid w:val="00F6497A"/>
    <w:rsid w:val="00FD6833"/>
    <w:rsid w:val="00FF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68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B0F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F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F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F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F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7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B0F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F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F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F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F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7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Gawlik</dc:creator>
  <cp:lastModifiedBy>Susanna Gawlik</cp:lastModifiedBy>
  <cp:revision>2</cp:revision>
  <cp:lastPrinted>2019-10-10T22:26:00Z</cp:lastPrinted>
  <dcterms:created xsi:type="dcterms:W3CDTF">2019-11-09T21:44:00Z</dcterms:created>
  <dcterms:modified xsi:type="dcterms:W3CDTF">2019-11-09T21:44:00Z</dcterms:modified>
</cp:coreProperties>
</file>