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44A6" w14:textId="6C3B10CA" w:rsidR="00943F4E" w:rsidRDefault="00943F4E"/>
    <w:p w14:paraId="310006FA" w14:textId="289418B4"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w:t>
      </w:r>
      <w:r w:rsidR="00A87103">
        <w:rPr>
          <w:rFonts w:ascii="Arial" w:hAnsi="Arial" w:cs="Arial"/>
          <w:sz w:val="32"/>
          <w:szCs w:val="32"/>
        </w:rPr>
        <w:t xml:space="preserve"> Supplemental</w:t>
      </w:r>
      <w:r w:rsidR="00587FD9">
        <w:rPr>
          <w:rFonts w:ascii="Arial" w:hAnsi="Arial" w:cs="Arial"/>
          <w:sz w:val="32"/>
          <w:szCs w:val="32"/>
        </w:rPr>
        <w:t xml:space="preserve"> Math </w:t>
      </w:r>
      <w:r w:rsidR="00D14473">
        <w:rPr>
          <w:rFonts w:ascii="Arial" w:hAnsi="Arial" w:cs="Arial"/>
          <w:sz w:val="32"/>
          <w:szCs w:val="32"/>
        </w:rPr>
        <w:t xml:space="preserve">December </w:t>
      </w:r>
      <w:r w:rsidR="00717493">
        <w:rPr>
          <w:rFonts w:ascii="Arial" w:hAnsi="Arial" w:cs="Arial"/>
          <w:sz w:val="32"/>
          <w:szCs w:val="32"/>
        </w:rPr>
        <w:t>2</w:t>
      </w:r>
      <w:r w:rsidR="00D14473">
        <w:rPr>
          <w:rFonts w:ascii="Arial" w:hAnsi="Arial" w:cs="Arial"/>
          <w:sz w:val="32"/>
          <w:szCs w:val="32"/>
        </w:rPr>
        <w:t>-6</w:t>
      </w:r>
      <w:bookmarkStart w:id="0" w:name="_GoBack"/>
      <w:bookmarkEnd w:id="0"/>
      <w:r w:rsidR="007C3D90">
        <w:rPr>
          <w:rFonts w:ascii="Arial" w:hAnsi="Arial" w:cs="Arial"/>
          <w:sz w:val="32"/>
          <w:szCs w:val="32"/>
        </w:rPr>
        <w:t xml:space="preserve">, </w:t>
      </w:r>
      <w:r w:rsidRPr="007C3D90">
        <w:rPr>
          <w:rFonts w:ascii="Arial" w:hAnsi="Arial" w:cs="Arial"/>
          <w:sz w:val="32"/>
          <w:szCs w:val="32"/>
        </w:rPr>
        <w:t>201</w:t>
      </w:r>
      <w:r w:rsidR="00D84A44">
        <w:rPr>
          <w:rFonts w:ascii="Arial" w:hAnsi="Arial" w:cs="Arial"/>
          <w:sz w:val="32"/>
          <w:szCs w:val="32"/>
        </w:rPr>
        <w:t>9</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A809DD">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676274B5" w:rsidR="008957EC" w:rsidRPr="007C3D90" w:rsidRDefault="00590953" w:rsidP="00B64ABB">
            <w:pPr>
              <w:rPr>
                <w:rFonts w:ascii="Arial" w:hAnsi="Arial" w:cs="Arial"/>
                <w:sz w:val="18"/>
                <w:szCs w:val="18"/>
              </w:rPr>
            </w:pPr>
            <w:r>
              <w:rPr>
                <w:rFonts w:ascii="Arial" w:hAnsi="Arial" w:cs="Arial"/>
                <w:sz w:val="18"/>
                <w:szCs w:val="18"/>
              </w:rPr>
              <w:t xml:space="preserve">Monday </w:t>
            </w:r>
            <w:r w:rsidR="00717493">
              <w:rPr>
                <w:rFonts w:ascii="Arial" w:hAnsi="Arial" w:cs="Arial"/>
                <w:sz w:val="18"/>
                <w:szCs w:val="18"/>
              </w:rPr>
              <w:t>1</w:t>
            </w:r>
            <w:r w:rsidR="008B0C34">
              <w:rPr>
                <w:rFonts w:ascii="Arial" w:hAnsi="Arial" w:cs="Arial"/>
                <w:sz w:val="18"/>
                <w:szCs w:val="18"/>
              </w:rPr>
              <w:t>2</w:t>
            </w:r>
            <w:r w:rsidR="00717493">
              <w:rPr>
                <w:rFonts w:ascii="Arial" w:hAnsi="Arial" w:cs="Arial"/>
                <w:sz w:val="18"/>
                <w:szCs w:val="18"/>
              </w:rPr>
              <w:t>-</w:t>
            </w:r>
            <w:r w:rsidR="008B0C34">
              <w:rPr>
                <w:rFonts w:ascii="Arial" w:hAnsi="Arial" w:cs="Arial"/>
                <w:sz w:val="18"/>
                <w:szCs w:val="18"/>
              </w:rPr>
              <w:t>2</w:t>
            </w:r>
          </w:p>
        </w:tc>
        <w:tc>
          <w:tcPr>
            <w:tcW w:w="2139" w:type="dxa"/>
          </w:tcPr>
          <w:p w14:paraId="60651DE4" w14:textId="16ACC8AC" w:rsidR="008957EC" w:rsidRPr="007C3D90" w:rsidRDefault="00513D44">
            <w:pPr>
              <w:rPr>
                <w:rFonts w:ascii="Arial" w:hAnsi="Arial" w:cs="Arial"/>
                <w:sz w:val="18"/>
                <w:szCs w:val="18"/>
              </w:rPr>
            </w:pPr>
            <w:r>
              <w:rPr>
                <w:rFonts w:ascii="Arial" w:hAnsi="Arial" w:cs="Arial"/>
                <w:sz w:val="18"/>
                <w:szCs w:val="18"/>
              </w:rPr>
              <w:t xml:space="preserve">Tuesday </w:t>
            </w:r>
            <w:r w:rsidR="00717493">
              <w:rPr>
                <w:rFonts w:ascii="Arial" w:hAnsi="Arial" w:cs="Arial"/>
                <w:sz w:val="18"/>
                <w:szCs w:val="18"/>
              </w:rPr>
              <w:t>1</w:t>
            </w:r>
            <w:r w:rsidR="008B0C34">
              <w:rPr>
                <w:rFonts w:ascii="Arial" w:hAnsi="Arial" w:cs="Arial"/>
                <w:sz w:val="18"/>
                <w:szCs w:val="18"/>
              </w:rPr>
              <w:t>2</w:t>
            </w:r>
            <w:r w:rsidR="00717493">
              <w:rPr>
                <w:rFonts w:ascii="Arial" w:hAnsi="Arial" w:cs="Arial"/>
                <w:sz w:val="18"/>
                <w:szCs w:val="18"/>
              </w:rPr>
              <w:t>-</w:t>
            </w:r>
            <w:r w:rsidR="008B0C34">
              <w:rPr>
                <w:rFonts w:ascii="Arial" w:hAnsi="Arial" w:cs="Arial"/>
                <w:sz w:val="18"/>
                <w:szCs w:val="18"/>
              </w:rPr>
              <w:t>3</w:t>
            </w:r>
          </w:p>
        </w:tc>
        <w:tc>
          <w:tcPr>
            <w:tcW w:w="2140" w:type="dxa"/>
          </w:tcPr>
          <w:p w14:paraId="223892FD" w14:textId="495CF743" w:rsidR="008957EC" w:rsidRPr="007C3D90" w:rsidRDefault="00513D44">
            <w:pPr>
              <w:rPr>
                <w:rFonts w:ascii="Arial" w:hAnsi="Arial" w:cs="Arial"/>
                <w:sz w:val="18"/>
                <w:szCs w:val="18"/>
              </w:rPr>
            </w:pPr>
            <w:r>
              <w:rPr>
                <w:rFonts w:ascii="Arial" w:hAnsi="Arial" w:cs="Arial"/>
                <w:sz w:val="18"/>
                <w:szCs w:val="18"/>
              </w:rPr>
              <w:t xml:space="preserve">Wednesday </w:t>
            </w:r>
            <w:r w:rsidR="00B64ABB">
              <w:rPr>
                <w:rFonts w:ascii="Arial" w:hAnsi="Arial" w:cs="Arial"/>
                <w:sz w:val="18"/>
                <w:szCs w:val="18"/>
              </w:rPr>
              <w:t>1</w:t>
            </w:r>
            <w:r w:rsidR="008B0C34">
              <w:rPr>
                <w:rFonts w:ascii="Arial" w:hAnsi="Arial" w:cs="Arial"/>
                <w:sz w:val="18"/>
                <w:szCs w:val="18"/>
              </w:rPr>
              <w:t>2</w:t>
            </w:r>
            <w:r w:rsidR="00590953">
              <w:rPr>
                <w:rFonts w:ascii="Arial" w:hAnsi="Arial" w:cs="Arial"/>
                <w:sz w:val="18"/>
                <w:szCs w:val="18"/>
              </w:rPr>
              <w:t>-</w:t>
            </w:r>
            <w:r w:rsidR="008B0C34">
              <w:rPr>
                <w:rFonts w:ascii="Arial" w:hAnsi="Arial" w:cs="Arial"/>
                <w:sz w:val="18"/>
                <w:szCs w:val="18"/>
              </w:rPr>
              <w:t>4</w:t>
            </w:r>
          </w:p>
        </w:tc>
        <w:tc>
          <w:tcPr>
            <w:tcW w:w="2140" w:type="dxa"/>
          </w:tcPr>
          <w:p w14:paraId="6F6BC19C" w14:textId="59B2D4F6" w:rsidR="008957EC" w:rsidRPr="007C3D90" w:rsidRDefault="00513D44">
            <w:pPr>
              <w:rPr>
                <w:rFonts w:ascii="Arial" w:hAnsi="Arial" w:cs="Arial"/>
                <w:sz w:val="18"/>
                <w:szCs w:val="18"/>
              </w:rPr>
            </w:pPr>
            <w:r>
              <w:rPr>
                <w:rFonts w:ascii="Arial" w:hAnsi="Arial" w:cs="Arial"/>
                <w:sz w:val="18"/>
                <w:szCs w:val="18"/>
              </w:rPr>
              <w:t xml:space="preserve">Thursday </w:t>
            </w:r>
            <w:r w:rsidR="00717493">
              <w:rPr>
                <w:rFonts w:ascii="Arial" w:hAnsi="Arial" w:cs="Arial"/>
                <w:sz w:val="18"/>
                <w:szCs w:val="18"/>
              </w:rPr>
              <w:t>12</w:t>
            </w:r>
            <w:r w:rsidR="008B0C34">
              <w:rPr>
                <w:rFonts w:ascii="Arial" w:hAnsi="Arial" w:cs="Arial"/>
                <w:sz w:val="18"/>
                <w:szCs w:val="18"/>
              </w:rPr>
              <w:t>-5</w:t>
            </w:r>
          </w:p>
        </w:tc>
        <w:tc>
          <w:tcPr>
            <w:tcW w:w="2190" w:type="dxa"/>
          </w:tcPr>
          <w:p w14:paraId="13EF6560" w14:textId="338237ED" w:rsidR="008957EC" w:rsidRPr="007C3D90" w:rsidRDefault="00513D44">
            <w:pPr>
              <w:rPr>
                <w:rFonts w:ascii="Arial" w:hAnsi="Arial" w:cs="Arial"/>
                <w:sz w:val="18"/>
                <w:szCs w:val="18"/>
              </w:rPr>
            </w:pPr>
            <w:r>
              <w:rPr>
                <w:rFonts w:ascii="Arial" w:hAnsi="Arial" w:cs="Arial"/>
                <w:sz w:val="18"/>
                <w:szCs w:val="18"/>
              </w:rPr>
              <w:t xml:space="preserve">Friday </w:t>
            </w:r>
            <w:r w:rsidR="00717493">
              <w:rPr>
                <w:rFonts w:ascii="Arial" w:hAnsi="Arial" w:cs="Arial"/>
                <w:sz w:val="18"/>
                <w:szCs w:val="18"/>
              </w:rPr>
              <w:t>12</w:t>
            </w:r>
            <w:r w:rsidR="008B0C34">
              <w:rPr>
                <w:rFonts w:ascii="Arial" w:hAnsi="Arial" w:cs="Arial"/>
                <w:sz w:val="18"/>
                <w:szCs w:val="18"/>
              </w:rPr>
              <w:t>-6</w:t>
            </w:r>
          </w:p>
        </w:tc>
      </w:tr>
      <w:tr w:rsidR="0003219F" w:rsidRPr="007C3D90" w14:paraId="00E35055" w14:textId="77777777" w:rsidTr="00A809DD">
        <w:tc>
          <w:tcPr>
            <w:tcW w:w="2428" w:type="dxa"/>
          </w:tcPr>
          <w:p w14:paraId="0CFB8B54" w14:textId="1856DD90" w:rsidR="0003219F" w:rsidRPr="007C3D90" w:rsidRDefault="0003219F"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Ready Math 8 Practice and Problem Solving</w:t>
            </w:r>
          </w:p>
        </w:tc>
        <w:tc>
          <w:tcPr>
            <w:tcW w:w="2139" w:type="dxa"/>
          </w:tcPr>
          <w:p w14:paraId="291CC40C" w14:textId="6847B9D3" w:rsidR="0003219F" w:rsidRPr="000E1AE0" w:rsidRDefault="0003219F"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Lesson 1</w:t>
            </w:r>
            <w:r w:rsidR="008B0C34">
              <w:rPr>
                <w:rFonts w:ascii="Arial" w:hAnsi="Arial" w:cs="Arial"/>
                <w:color w:val="984806" w:themeColor="accent6" w:themeShade="80"/>
                <w:sz w:val="18"/>
                <w:szCs w:val="18"/>
              </w:rPr>
              <w:t>3 Solving Equations p116-119</w:t>
            </w:r>
            <w:r>
              <w:rPr>
                <w:rFonts w:ascii="Arial" w:hAnsi="Arial" w:cs="Arial"/>
                <w:color w:val="984806" w:themeColor="accent6" w:themeShade="80"/>
                <w:sz w:val="18"/>
                <w:szCs w:val="18"/>
              </w:rPr>
              <w:t xml:space="preserve"> </w:t>
            </w:r>
          </w:p>
        </w:tc>
        <w:tc>
          <w:tcPr>
            <w:tcW w:w="2139" w:type="dxa"/>
          </w:tcPr>
          <w:p w14:paraId="4F99D27B" w14:textId="69C6ED61" w:rsidR="0003219F" w:rsidRPr="000E1AE0" w:rsidRDefault="0003219F"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Lesson 1</w:t>
            </w:r>
            <w:r w:rsidR="008B0C34">
              <w:rPr>
                <w:rFonts w:ascii="Arial" w:hAnsi="Arial" w:cs="Arial"/>
                <w:color w:val="984806" w:themeColor="accent6" w:themeShade="80"/>
                <w:sz w:val="18"/>
                <w:szCs w:val="18"/>
              </w:rPr>
              <w:t>3 Solving Equations p120-123</w:t>
            </w:r>
          </w:p>
        </w:tc>
        <w:tc>
          <w:tcPr>
            <w:tcW w:w="2140" w:type="dxa"/>
          </w:tcPr>
          <w:p w14:paraId="5B2C9585" w14:textId="2DD9F0B0" w:rsidR="0003219F" w:rsidRPr="000E1AE0" w:rsidRDefault="0003219F"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Lesson 1</w:t>
            </w:r>
            <w:r w:rsidR="008B0C34">
              <w:rPr>
                <w:rFonts w:ascii="Arial" w:hAnsi="Arial" w:cs="Arial"/>
                <w:color w:val="984806" w:themeColor="accent6" w:themeShade="80"/>
                <w:sz w:val="18"/>
                <w:szCs w:val="18"/>
              </w:rPr>
              <w:t>3</w:t>
            </w:r>
            <w:r>
              <w:rPr>
                <w:rFonts w:ascii="Arial" w:hAnsi="Arial" w:cs="Arial"/>
                <w:color w:val="984806" w:themeColor="accent6" w:themeShade="80"/>
                <w:sz w:val="18"/>
                <w:szCs w:val="18"/>
              </w:rPr>
              <w:t xml:space="preserve">: </w:t>
            </w:r>
            <w:r w:rsidR="008B0C34">
              <w:rPr>
                <w:rFonts w:ascii="Arial" w:hAnsi="Arial" w:cs="Arial"/>
                <w:color w:val="984806" w:themeColor="accent6" w:themeShade="80"/>
                <w:sz w:val="18"/>
                <w:szCs w:val="18"/>
              </w:rPr>
              <w:t xml:space="preserve">Solving Equations Quiz </w:t>
            </w:r>
          </w:p>
        </w:tc>
        <w:tc>
          <w:tcPr>
            <w:tcW w:w="2140" w:type="dxa"/>
          </w:tcPr>
          <w:p w14:paraId="5870EB2D" w14:textId="70FCC1DF" w:rsidR="0003219F" w:rsidRPr="000E1AE0" w:rsidRDefault="0003219F" w:rsidP="0003219F">
            <w:pPr>
              <w:rPr>
                <w:rFonts w:ascii="Arial" w:hAnsi="Arial" w:cs="Arial"/>
                <w:color w:val="984806" w:themeColor="accent6" w:themeShade="80"/>
                <w:sz w:val="18"/>
                <w:szCs w:val="18"/>
              </w:rPr>
            </w:pPr>
            <w:r>
              <w:rPr>
                <w:rFonts w:ascii="Arial" w:hAnsi="Arial" w:cs="Arial"/>
                <w:color w:val="984806" w:themeColor="accent6" w:themeShade="80"/>
                <w:sz w:val="18"/>
                <w:szCs w:val="18"/>
              </w:rPr>
              <w:t>Lesson 1</w:t>
            </w:r>
            <w:r w:rsidR="008B0C34">
              <w:rPr>
                <w:rFonts w:ascii="Arial" w:hAnsi="Arial" w:cs="Arial"/>
                <w:color w:val="984806" w:themeColor="accent6" w:themeShade="80"/>
                <w:sz w:val="18"/>
                <w:szCs w:val="18"/>
              </w:rPr>
              <w:t>4</w:t>
            </w:r>
            <w:r>
              <w:rPr>
                <w:rFonts w:ascii="Arial" w:hAnsi="Arial" w:cs="Arial"/>
                <w:color w:val="984806" w:themeColor="accent6" w:themeShade="80"/>
                <w:sz w:val="18"/>
                <w:szCs w:val="18"/>
              </w:rPr>
              <w:t xml:space="preserve">: </w:t>
            </w:r>
            <w:r w:rsidR="005F6C8C">
              <w:rPr>
                <w:rFonts w:ascii="Arial" w:hAnsi="Arial" w:cs="Arial"/>
                <w:color w:val="984806" w:themeColor="accent6" w:themeShade="80"/>
                <w:sz w:val="18"/>
                <w:szCs w:val="18"/>
              </w:rPr>
              <w:t>Solutions of Linear Equations p1</w:t>
            </w:r>
            <w:r w:rsidR="00D14473">
              <w:rPr>
                <w:rFonts w:ascii="Arial" w:hAnsi="Arial" w:cs="Arial"/>
                <w:color w:val="984806" w:themeColor="accent6" w:themeShade="80"/>
                <w:sz w:val="18"/>
                <w:szCs w:val="18"/>
              </w:rPr>
              <w:t>2</w:t>
            </w:r>
            <w:r w:rsidR="005F6C8C">
              <w:rPr>
                <w:rFonts w:ascii="Arial" w:hAnsi="Arial" w:cs="Arial"/>
                <w:color w:val="984806" w:themeColor="accent6" w:themeShade="80"/>
                <w:sz w:val="18"/>
                <w:szCs w:val="18"/>
              </w:rPr>
              <w:t>4-1</w:t>
            </w:r>
            <w:r w:rsidR="00D14473">
              <w:rPr>
                <w:rFonts w:ascii="Arial" w:hAnsi="Arial" w:cs="Arial"/>
                <w:color w:val="984806" w:themeColor="accent6" w:themeShade="80"/>
                <w:sz w:val="18"/>
                <w:szCs w:val="18"/>
              </w:rPr>
              <w:t>25</w:t>
            </w:r>
          </w:p>
        </w:tc>
        <w:tc>
          <w:tcPr>
            <w:tcW w:w="2190" w:type="dxa"/>
          </w:tcPr>
          <w:p w14:paraId="7EFB11B5" w14:textId="6846A49F" w:rsidR="00717493" w:rsidRPr="000E1AE0" w:rsidRDefault="008B0C34"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Lesson 14</w:t>
            </w:r>
            <w:r w:rsidR="005F6C8C">
              <w:rPr>
                <w:rFonts w:ascii="Arial" w:hAnsi="Arial" w:cs="Arial"/>
                <w:color w:val="984806" w:themeColor="accent6" w:themeShade="80"/>
                <w:sz w:val="18"/>
                <w:szCs w:val="18"/>
              </w:rPr>
              <w:t>:</w:t>
            </w:r>
            <w:r w:rsidR="00D14473">
              <w:rPr>
                <w:rFonts w:ascii="Arial" w:hAnsi="Arial" w:cs="Arial"/>
                <w:color w:val="984806" w:themeColor="accent6" w:themeShade="80"/>
                <w:sz w:val="18"/>
                <w:szCs w:val="18"/>
              </w:rPr>
              <w:t xml:space="preserve"> Determining the number of solutions of an equation p126-127</w:t>
            </w:r>
          </w:p>
        </w:tc>
      </w:tr>
      <w:tr w:rsidR="0003219F" w:rsidRPr="007C3D90" w14:paraId="27408361" w14:textId="77777777" w:rsidTr="00A809DD">
        <w:tc>
          <w:tcPr>
            <w:tcW w:w="2428" w:type="dxa"/>
          </w:tcPr>
          <w:p w14:paraId="2B8D7EDC" w14:textId="7759D29F" w:rsidR="0003219F" w:rsidRPr="007C3D90" w:rsidRDefault="0003219F" w:rsidP="00A95FBE">
            <w:pPr>
              <w:rPr>
                <w:rFonts w:ascii="Arial" w:hAnsi="Arial" w:cs="Arial"/>
                <w:sz w:val="18"/>
                <w:szCs w:val="18"/>
              </w:rPr>
            </w:pPr>
            <w:r w:rsidRPr="007C3D90">
              <w:rPr>
                <w:rFonts w:ascii="Arial" w:hAnsi="Arial" w:cs="Arial"/>
                <w:color w:val="FF0000"/>
                <w:sz w:val="18"/>
                <w:szCs w:val="18"/>
              </w:rPr>
              <w:t>CCSS</w:t>
            </w:r>
          </w:p>
        </w:tc>
        <w:tc>
          <w:tcPr>
            <w:tcW w:w="2139" w:type="dxa"/>
          </w:tcPr>
          <w:p w14:paraId="6E487751" w14:textId="5A67189C" w:rsidR="0003219F" w:rsidRPr="008B0C34" w:rsidRDefault="008B0C34" w:rsidP="0003219F">
            <w:pPr>
              <w:spacing w:before="150" w:after="150"/>
              <w:rPr>
                <w:rFonts w:ascii="Arial" w:eastAsia="Times New Roman" w:hAnsi="Arial" w:cs="Arial"/>
                <w:color w:val="FF0000"/>
                <w:sz w:val="18"/>
                <w:szCs w:val="18"/>
              </w:rPr>
            </w:pPr>
            <w:r w:rsidRPr="008B0C34">
              <w:rPr>
                <w:rStyle w:val="standard"/>
                <w:rFonts w:ascii="Arial" w:hAnsi="Arial" w:cs="Arial"/>
                <w:color w:val="FF0000"/>
                <w:sz w:val="18"/>
                <w:szCs w:val="18"/>
                <w:shd w:val="clear" w:color="auto" w:fill="FFFFFF"/>
              </w:rPr>
              <w:t>8.EE.C.7b (M)</w:t>
            </w:r>
            <w:r w:rsidRPr="008B0C34">
              <w:rPr>
                <w:rStyle w:val="description"/>
                <w:rFonts w:ascii="Arial" w:hAnsi="Arial" w:cs="Arial"/>
                <w:color w:val="FF0000"/>
                <w:sz w:val="18"/>
                <w:szCs w:val="18"/>
                <w:shd w:val="clear" w:color="auto" w:fill="FFFFFF"/>
              </w:rPr>
              <w:t>Solve linear equations with rational number coefficients, including equations whose solutions require expanding expressions using the distributive property and collecting like terms.</w:t>
            </w:r>
          </w:p>
        </w:tc>
        <w:tc>
          <w:tcPr>
            <w:tcW w:w="2139" w:type="dxa"/>
          </w:tcPr>
          <w:p w14:paraId="6D164902" w14:textId="0AC12CA3" w:rsidR="0003219F" w:rsidRPr="008B0C34" w:rsidRDefault="008B0C34" w:rsidP="00605B41">
            <w:pPr>
              <w:spacing w:before="150" w:after="150"/>
              <w:rPr>
                <w:rFonts w:ascii="Arial" w:eastAsia="Times New Roman" w:hAnsi="Arial" w:cs="Arial"/>
                <w:color w:val="FF0000"/>
                <w:sz w:val="18"/>
                <w:szCs w:val="18"/>
              </w:rPr>
            </w:pPr>
            <w:r w:rsidRPr="008B0C34">
              <w:rPr>
                <w:rStyle w:val="standard"/>
                <w:rFonts w:ascii="Arial" w:hAnsi="Arial" w:cs="Arial"/>
                <w:color w:val="FF0000"/>
                <w:sz w:val="18"/>
                <w:szCs w:val="18"/>
                <w:shd w:val="clear" w:color="auto" w:fill="FFFFFF"/>
              </w:rPr>
              <w:t>8.EE.C.7b (M)</w:t>
            </w:r>
            <w:r w:rsidRPr="008B0C34">
              <w:rPr>
                <w:rStyle w:val="description"/>
                <w:rFonts w:ascii="Arial" w:hAnsi="Arial" w:cs="Arial"/>
                <w:color w:val="FF0000"/>
                <w:sz w:val="18"/>
                <w:szCs w:val="18"/>
                <w:shd w:val="clear" w:color="auto" w:fill="FFFFFF"/>
              </w:rPr>
              <w:t>Solve linear equations with rational number coefficients, including equations whose solutions require expanding expressions using the distributive property and collecting like terms.</w:t>
            </w:r>
          </w:p>
        </w:tc>
        <w:tc>
          <w:tcPr>
            <w:tcW w:w="2140" w:type="dxa"/>
          </w:tcPr>
          <w:p w14:paraId="0AFBCD96" w14:textId="1A00CE8E" w:rsidR="0003219F" w:rsidRPr="008B0C34" w:rsidRDefault="008B0C34" w:rsidP="008C47B0">
            <w:pPr>
              <w:spacing w:before="150" w:after="150"/>
              <w:rPr>
                <w:rFonts w:ascii="Arial" w:eastAsia="Times New Roman" w:hAnsi="Arial" w:cs="Arial"/>
                <w:color w:val="FF0000"/>
                <w:sz w:val="18"/>
                <w:szCs w:val="18"/>
              </w:rPr>
            </w:pPr>
            <w:r w:rsidRPr="008B0C34">
              <w:rPr>
                <w:rStyle w:val="standard"/>
                <w:rFonts w:ascii="Arial" w:hAnsi="Arial" w:cs="Arial"/>
                <w:color w:val="FF0000"/>
                <w:sz w:val="18"/>
                <w:szCs w:val="18"/>
                <w:shd w:val="clear" w:color="auto" w:fill="FFFFFF"/>
              </w:rPr>
              <w:t>8.EE.C.7b (M)</w:t>
            </w:r>
            <w:r w:rsidRPr="008B0C34">
              <w:rPr>
                <w:rStyle w:val="description"/>
                <w:rFonts w:ascii="Arial" w:hAnsi="Arial" w:cs="Arial"/>
                <w:color w:val="FF0000"/>
                <w:sz w:val="18"/>
                <w:szCs w:val="18"/>
                <w:shd w:val="clear" w:color="auto" w:fill="FFFFFF"/>
              </w:rPr>
              <w:t>Solve linear equations with rational number coefficients, including equations whose solutions require expanding expressions using the distributive property and collecting like terms.</w:t>
            </w:r>
          </w:p>
        </w:tc>
        <w:tc>
          <w:tcPr>
            <w:tcW w:w="2140" w:type="dxa"/>
          </w:tcPr>
          <w:p w14:paraId="790AB0B5" w14:textId="2A552820" w:rsidR="0003219F" w:rsidRPr="008B0C34" w:rsidRDefault="008B0C34" w:rsidP="00A95FBE">
            <w:pPr>
              <w:spacing w:before="150" w:after="150"/>
              <w:rPr>
                <w:rFonts w:ascii="Arial" w:eastAsia="Times New Roman" w:hAnsi="Arial" w:cs="Arial"/>
                <w:color w:val="FF0000"/>
                <w:sz w:val="18"/>
                <w:szCs w:val="18"/>
              </w:rPr>
            </w:pPr>
            <w:r w:rsidRPr="008B0C34">
              <w:rPr>
                <w:rStyle w:val="standard"/>
                <w:rFonts w:ascii="Arial" w:hAnsi="Arial" w:cs="Arial"/>
                <w:color w:val="FF0000"/>
                <w:sz w:val="18"/>
                <w:szCs w:val="18"/>
                <w:shd w:val="clear" w:color="auto" w:fill="FFFFFF"/>
              </w:rPr>
              <w:t>8.EE.C.7a (M)</w:t>
            </w:r>
            <w:r w:rsidRPr="008B0C34">
              <w:rPr>
                <w:rStyle w:val="description"/>
                <w:rFonts w:ascii="Arial" w:hAnsi="Arial" w:cs="Arial"/>
                <w:color w:val="FF0000"/>
                <w:sz w:val="18"/>
                <w:szCs w:val="18"/>
                <w:shd w:val="clear" w:color="auto" w:fill="FFFFFF"/>
              </w:rP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 (where a and b are different numbers).</w:t>
            </w:r>
          </w:p>
        </w:tc>
        <w:tc>
          <w:tcPr>
            <w:tcW w:w="2190" w:type="dxa"/>
          </w:tcPr>
          <w:p w14:paraId="2A29F8F4" w14:textId="27C67DE8" w:rsidR="0003219F" w:rsidRPr="008B0C34" w:rsidRDefault="008B0C34" w:rsidP="008C47B0">
            <w:pPr>
              <w:spacing w:before="150" w:after="150"/>
              <w:rPr>
                <w:rFonts w:ascii="Arial" w:eastAsia="Times New Roman" w:hAnsi="Arial" w:cs="Arial"/>
                <w:color w:val="FF0000"/>
                <w:sz w:val="18"/>
                <w:szCs w:val="18"/>
              </w:rPr>
            </w:pPr>
            <w:r w:rsidRPr="008B0C34">
              <w:rPr>
                <w:rStyle w:val="standard"/>
                <w:rFonts w:ascii="Arial" w:hAnsi="Arial" w:cs="Arial"/>
                <w:color w:val="FF0000"/>
                <w:sz w:val="18"/>
                <w:szCs w:val="18"/>
                <w:shd w:val="clear" w:color="auto" w:fill="FFFFFF"/>
              </w:rPr>
              <w:t>8.EE.C.7a (M)</w:t>
            </w:r>
            <w:r w:rsidRPr="008B0C34">
              <w:rPr>
                <w:rStyle w:val="description"/>
                <w:rFonts w:ascii="Arial" w:hAnsi="Arial" w:cs="Arial"/>
                <w:color w:val="FF0000"/>
                <w:sz w:val="18"/>
                <w:szCs w:val="18"/>
                <w:shd w:val="clear" w:color="auto" w:fill="FFFFFF"/>
              </w:rP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 (where a and b are different numbers).</w:t>
            </w:r>
          </w:p>
        </w:tc>
      </w:tr>
      <w:tr w:rsidR="00D14473" w:rsidRPr="007C3D90" w14:paraId="6E015CC6" w14:textId="77777777" w:rsidTr="00A809DD">
        <w:tc>
          <w:tcPr>
            <w:tcW w:w="2428" w:type="dxa"/>
          </w:tcPr>
          <w:p w14:paraId="7E83546B" w14:textId="77777777" w:rsidR="00D14473" w:rsidRPr="007C3D90" w:rsidRDefault="00D14473" w:rsidP="00D14473">
            <w:pPr>
              <w:rPr>
                <w:rFonts w:ascii="Arial" w:hAnsi="Arial" w:cs="Arial"/>
                <w:color w:val="FF0000"/>
                <w:sz w:val="18"/>
                <w:szCs w:val="18"/>
              </w:rPr>
            </w:pPr>
            <w:r w:rsidRPr="007C3D90">
              <w:rPr>
                <w:rFonts w:ascii="Arial" w:hAnsi="Arial" w:cs="Arial"/>
                <w:color w:val="FF0000"/>
                <w:sz w:val="18"/>
                <w:szCs w:val="18"/>
              </w:rPr>
              <w:t>Content Objective</w:t>
            </w:r>
          </w:p>
          <w:p w14:paraId="0F4A7D0B" w14:textId="61840DC7" w:rsidR="00D14473" w:rsidRPr="007C3D90" w:rsidRDefault="00D14473" w:rsidP="00D14473">
            <w:pPr>
              <w:rPr>
                <w:rFonts w:ascii="Arial" w:hAnsi="Arial" w:cs="Arial"/>
                <w:color w:val="FF0000"/>
                <w:sz w:val="18"/>
                <w:szCs w:val="18"/>
              </w:rPr>
            </w:pPr>
            <w:r w:rsidRPr="007C3D90">
              <w:rPr>
                <w:rFonts w:ascii="Arial" w:hAnsi="Arial" w:cs="Arial"/>
                <w:color w:val="FF0000"/>
                <w:sz w:val="18"/>
                <w:szCs w:val="18"/>
              </w:rPr>
              <w:t xml:space="preserve">(Student Will </w:t>
            </w:r>
            <w:r>
              <w:rPr>
                <w:rFonts w:ascii="Arial" w:hAnsi="Arial" w:cs="Arial"/>
                <w:color w:val="FF0000"/>
                <w:sz w:val="18"/>
                <w:szCs w:val="18"/>
              </w:rPr>
              <w:t>be able to…(</w:t>
            </w:r>
            <w:r w:rsidRPr="007C3D90">
              <w:rPr>
                <w:rFonts w:ascii="Arial" w:hAnsi="Arial" w:cs="Arial"/>
                <w:color w:val="FF0000"/>
                <w:sz w:val="18"/>
                <w:szCs w:val="18"/>
              </w:rPr>
              <w:t>Demonstrat</w:t>
            </w:r>
            <w:r>
              <w:rPr>
                <w:rFonts w:ascii="Arial" w:hAnsi="Arial" w:cs="Arial"/>
                <w:color w:val="FF0000"/>
                <w:sz w:val="18"/>
                <w:szCs w:val="18"/>
              </w:rPr>
              <w:t>e)</w:t>
            </w:r>
          </w:p>
          <w:p w14:paraId="1D5D5589" w14:textId="77777777" w:rsidR="00D14473" w:rsidRPr="007C3D90" w:rsidRDefault="00D14473" w:rsidP="00D14473">
            <w:pPr>
              <w:rPr>
                <w:rFonts w:ascii="Arial" w:hAnsi="Arial" w:cs="Arial"/>
                <w:color w:val="FF0000"/>
                <w:sz w:val="18"/>
                <w:szCs w:val="18"/>
              </w:rPr>
            </w:pPr>
          </w:p>
          <w:p w14:paraId="1C332DC5" w14:textId="20A722FE" w:rsidR="00D14473" w:rsidRPr="007C3D90" w:rsidRDefault="00D14473" w:rsidP="00D14473">
            <w:pPr>
              <w:rPr>
                <w:rFonts w:ascii="Arial" w:hAnsi="Arial" w:cs="Arial"/>
                <w:color w:val="FF0000"/>
                <w:sz w:val="18"/>
                <w:szCs w:val="18"/>
              </w:rPr>
            </w:pPr>
          </w:p>
        </w:tc>
        <w:tc>
          <w:tcPr>
            <w:tcW w:w="2139" w:type="dxa"/>
          </w:tcPr>
          <w:p w14:paraId="726FA91E" w14:textId="31F9149F" w:rsidR="00D14473" w:rsidRPr="00A87103" w:rsidRDefault="00D14473" w:rsidP="00D14473">
            <w:pPr>
              <w:rPr>
                <w:rFonts w:ascii="Arial" w:hAnsi="Arial" w:cs="Arial"/>
                <w:color w:val="FF0000"/>
                <w:sz w:val="18"/>
                <w:szCs w:val="18"/>
              </w:rPr>
            </w:pPr>
            <w:r w:rsidRPr="00717493">
              <w:rPr>
                <w:rFonts w:ascii="Arial" w:hAnsi="Arial" w:cs="Arial"/>
                <w:color w:val="FF0000"/>
                <w:sz w:val="18"/>
                <w:szCs w:val="18"/>
                <w:u w:val="single"/>
              </w:rPr>
              <w:t>Understanding</w:t>
            </w:r>
            <w:r>
              <w:rPr>
                <w:rFonts w:ascii="Arial" w:hAnsi="Arial" w:cs="Arial"/>
                <w:color w:val="FF0000"/>
                <w:sz w:val="18"/>
                <w:szCs w:val="18"/>
                <w:u w:val="single"/>
              </w:rPr>
              <w:t xml:space="preserve"> of</w:t>
            </w:r>
            <w:r>
              <w:rPr>
                <w:rFonts w:ascii="Arial" w:hAnsi="Arial" w:cs="Arial"/>
                <w:color w:val="FF0000"/>
                <w:sz w:val="18"/>
                <w:szCs w:val="18"/>
              </w:rPr>
              <w:t xml:space="preserve"> multi-step linear equations by applying the properties of operations</w:t>
            </w:r>
          </w:p>
        </w:tc>
        <w:tc>
          <w:tcPr>
            <w:tcW w:w="2139" w:type="dxa"/>
          </w:tcPr>
          <w:p w14:paraId="40B7D9D6" w14:textId="0DF1EDBD" w:rsidR="00D14473" w:rsidRPr="007C3D90" w:rsidRDefault="00D14473" w:rsidP="00D14473">
            <w:pPr>
              <w:rPr>
                <w:rFonts w:ascii="Arial" w:hAnsi="Arial" w:cs="Arial"/>
                <w:color w:val="FF0000"/>
                <w:sz w:val="18"/>
                <w:szCs w:val="18"/>
              </w:rPr>
            </w:pPr>
            <w:r w:rsidRPr="00C603F7">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of multi-step linear equations by solving linear equations with rational coefficients.</w:t>
            </w:r>
          </w:p>
        </w:tc>
        <w:tc>
          <w:tcPr>
            <w:tcW w:w="2140" w:type="dxa"/>
          </w:tcPr>
          <w:p w14:paraId="682CBCFC" w14:textId="1B7F1421" w:rsidR="00D14473" w:rsidRPr="00E65539" w:rsidRDefault="00D14473" w:rsidP="00D14473">
            <w:pPr>
              <w:rPr>
                <w:rFonts w:ascii="Arial" w:eastAsia="Times New Roman" w:hAnsi="Arial" w:cs="Arial"/>
                <w:color w:val="0070C0"/>
                <w:sz w:val="18"/>
                <w:szCs w:val="18"/>
              </w:rPr>
            </w:pPr>
            <w:r w:rsidRPr="00717493">
              <w:rPr>
                <w:rFonts w:ascii="Arial" w:hAnsi="Arial" w:cs="Arial"/>
                <w:color w:val="FF0000"/>
                <w:sz w:val="18"/>
                <w:szCs w:val="18"/>
                <w:u w:val="single"/>
              </w:rPr>
              <w:t>Understanding</w:t>
            </w:r>
            <w:r>
              <w:rPr>
                <w:rFonts w:ascii="Arial" w:hAnsi="Arial" w:cs="Arial"/>
                <w:color w:val="FF0000"/>
                <w:sz w:val="18"/>
                <w:szCs w:val="18"/>
                <w:u w:val="single"/>
              </w:rPr>
              <w:t xml:space="preserve"> of</w:t>
            </w:r>
            <w:r>
              <w:rPr>
                <w:rFonts w:ascii="Arial" w:hAnsi="Arial" w:cs="Arial"/>
                <w:color w:val="FF0000"/>
                <w:sz w:val="18"/>
                <w:szCs w:val="18"/>
              </w:rPr>
              <w:t xml:space="preserve"> multi-step linear equations by applying the properties of operations</w:t>
            </w:r>
          </w:p>
        </w:tc>
        <w:tc>
          <w:tcPr>
            <w:tcW w:w="2140" w:type="dxa"/>
          </w:tcPr>
          <w:p w14:paraId="175AEC03" w14:textId="45CF5B05" w:rsidR="00D14473" w:rsidRPr="00E65539" w:rsidRDefault="00D14473" w:rsidP="00D14473">
            <w:pPr>
              <w:rPr>
                <w:rFonts w:ascii="Arial" w:eastAsia="Times New Roman" w:hAnsi="Arial" w:cs="Arial"/>
                <w:color w:val="0070C0"/>
                <w:sz w:val="18"/>
                <w:szCs w:val="18"/>
              </w:rPr>
            </w:pPr>
            <w:r w:rsidRPr="00C603F7">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that an equation has more than one solution by identifying if it has one, many or infinite amount of solutions.</w:t>
            </w:r>
          </w:p>
        </w:tc>
        <w:tc>
          <w:tcPr>
            <w:tcW w:w="2190" w:type="dxa"/>
          </w:tcPr>
          <w:p w14:paraId="161CE81D" w14:textId="200E939A" w:rsidR="00D14473" w:rsidRPr="00E65539" w:rsidRDefault="00D14473" w:rsidP="00D14473">
            <w:pPr>
              <w:rPr>
                <w:rFonts w:ascii="Arial" w:eastAsia="Times New Roman" w:hAnsi="Arial" w:cs="Arial"/>
                <w:color w:val="0070C0"/>
                <w:sz w:val="18"/>
                <w:szCs w:val="18"/>
              </w:rPr>
            </w:pPr>
            <w:r w:rsidRPr="00C603F7">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that an equation has more than one solution by identifying if it has one, many or infinite amount of solutions.</w:t>
            </w:r>
          </w:p>
        </w:tc>
      </w:tr>
      <w:tr w:rsidR="00D14473" w:rsidRPr="007C3D90" w14:paraId="765BC8F0" w14:textId="77777777" w:rsidTr="00A809DD">
        <w:tc>
          <w:tcPr>
            <w:tcW w:w="2428" w:type="dxa"/>
          </w:tcPr>
          <w:p w14:paraId="212D1B94" w14:textId="6D10CF93" w:rsidR="00D14473" w:rsidRPr="007C3D90" w:rsidRDefault="00D14473" w:rsidP="00D14473">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D14473" w:rsidRPr="007C3D90" w:rsidRDefault="00D14473" w:rsidP="00D14473">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D14473" w:rsidRPr="007C3D90" w:rsidRDefault="00D14473" w:rsidP="00D14473">
            <w:pPr>
              <w:rPr>
                <w:rFonts w:ascii="Arial" w:hAnsi="Arial" w:cs="Arial"/>
                <w:color w:val="0070C0"/>
                <w:sz w:val="18"/>
                <w:szCs w:val="18"/>
              </w:rPr>
            </w:pPr>
            <w:r w:rsidRPr="007C3D90">
              <w:rPr>
                <w:rFonts w:ascii="Arial" w:hAnsi="Arial" w:cs="Arial"/>
                <w:color w:val="0070C0"/>
                <w:sz w:val="18"/>
                <w:szCs w:val="18"/>
              </w:rPr>
              <w:t>WIDA</w:t>
            </w:r>
          </w:p>
          <w:p w14:paraId="28457D68" w14:textId="77777777" w:rsidR="00D14473" w:rsidRPr="007C3D90" w:rsidRDefault="00D14473" w:rsidP="00D14473">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D14473" w:rsidRPr="007C3D90" w:rsidRDefault="00D14473" w:rsidP="00D14473">
            <w:pPr>
              <w:rPr>
                <w:rFonts w:ascii="Arial" w:hAnsi="Arial" w:cs="Arial"/>
                <w:color w:val="0070C0"/>
                <w:sz w:val="18"/>
                <w:szCs w:val="18"/>
              </w:rPr>
            </w:pPr>
          </w:p>
          <w:p w14:paraId="59A05664" w14:textId="47DE39CF" w:rsidR="00D14473" w:rsidRPr="007C3D90" w:rsidRDefault="00D14473" w:rsidP="00D14473">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D14473" w:rsidRPr="007C3D90" w:rsidRDefault="00D14473" w:rsidP="00D14473">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w:t>
            </w:r>
            <w:r w:rsidRPr="007C3D90">
              <w:rPr>
                <w:rFonts w:ascii="Arial" w:hAnsi="Arial" w:cs="Arial"/>
                <w:color w:val="0070C0"/>
                <w:sz w:val="18"/>
                <w:szCs w:val="18"/>
              </w:rPr>
              <w:lastRenderedPageBreak/>
              <w:t>answer questions; speaking- practice/model language using math terminology and the English language.</w:t>
            </w:r>
          </w:p>
          <w:p w14:paraId="70FCF8CD" w14:textId="689E6F9F" w:rsidR="00D14473" w:rsidRPr="007C3D90" w:rsidRDefault="00D14473" w:rsidP="00D14473">
            <w:pPr>
              <w:rPr>
                <w:rFonts w:ascii="Arial" w:hAnsi="Arial" w:cs="Arial"/>
                <w:color w:val="0070C0"/>
                <w:sz w:val="18"/>
                <w:szCs w:val="18"/>
              </w:rPr>
            </w:pPr>
          </w:p>
        </w:tc>
        <w:tc>
          <w:tcPr>
            <w:tcW w:w="2139" w:type="dxa"/>
          </w:tcPr>
          <w:p w14:paraId="33E1C523" w14:textId="691E8892" w:rsidR="00D14473" w:rsidRPr="00E65539" w:rsidRDefault="00D14473" w:rsidP="00D14473">
            <w:pPr>
              <w:rPr>
                <w:rFonts w:ascii="Arial" w:hAnsi="Arial" w:cs="Arial"/>
                <w:color w:val="0070C0"/>
                <w:sz w:val="18"/>
                <w:szCs w:val="18"/>
              </w:rPr>
            </w:pPr>
            <w:r w:rsidRPr="00896F91">
              <w:rPr>
                <w:rFonts w:ascii="Arial" w:eastAsia="Times New Roman" w:hAnsi="Arial" w:cs="Arial"/>
                <w:color w:val="0070C0"/>
                <w:sz w:val="18"/>
                <w:szCs w:val="18"/>
                <w:u w:val="single"/>
              </w:rPr>
              <w:lastRenderedPageBreak/>
              <w:t xml:space="preserve">Write to </w:t>
            </w:r>
            <w:r>
              <w:rPr>
                <w:rFonts w:ascii="Arial" w:eastAsia="Times New Roman" w:hAnsi="Arial" w:cs="Arial"/>
                <w:color w:val="0070C0"/>
                <w:sz w:val="18"/>
                <w:szCs w:val="18"/>
                <w:u w:val="single"/>
              </w:rPr>
              <w:t xml:space="preserve">answer </w:t>
            </w:r>
            <w:r w:rsidRPr="00D30BB7">
              <w:rPr>
                <w:rFonts w:ascii="Arial" w:eastAsia="Times New Roman" w:hAnsi="Arial" w:cs="Arial"/>
                <w:color w:val="0070C0"/>
                <w:sz w:val="18"/>
                <w:szCs w:val="18"/>
              </w:rPr>
              <w:t xml:space="preserve">questions about </w:t>
            </w:r>
            <w:r>
              <w:rPr>
                <w:rFonts w:ascii="Arial" w:eastAsia="Times New Roman" w:hAnsi="Arial" w:cs="Arial"/>
                <w:color w:val="0070C0"/>
                <w:sz w:val="18"/>
                <w:szCs w:val="18"/>
              </w:rPr>
              <w:t xml:space="preserve">multi-step equations </w:t>
            </w:r>
            <w:r>
              <w:rPr>
                <w:rFonts w:ascii="Arial" w:eastAsia="Times New Roman" w:hAnsi="Arial" w:cs="Arial"/>
                <w:color w:val="0070C0"/>
                <w:sz w:val="18"/>
                <w:szCs w:val="18"/>
                <w:u w:val="single"/>
              </w:rPr>
              <w:t>using</w:t>
            </w:r>
            <w:r>
              <w:rPr>
                <w:rFonts w:ascii="Arial" w:eastAsia="Times New Roman" w:hAnsi="Arial" w:cs="Arial"/>
                <w:color w:val="0070C0"/>
                <w:sz w:val="18"/>
                <w:szCs w:val="18"/>
              </w:rPr>
              <w:t xml:space="preserve"> the properties of operations.</w:t>
            </w:r>
          </w:p>
        </w:tc>
        <w:tc>
          <w:tcPr>
            <w:tcW w:w="2139" w:type="dxa"/>
          </w:tcPr>
          <w:p w14:paraId="7754A282" w14:textId="0C718AEB" w:rsidR="00D14473" w:rsidRPr="00E65539" w:rsidRDefault="00D14473" w:rsidP="00D14473">
            <w:pPr>
              <w:rPr>
                <w:rFonts w:ascii="Arial" w:hAnsi="Arial" w:cs="Arial"/>
                <w:color w:val="0070C0"/>
                <w:sz w:val="18"/>
                <w:szCs w:val="18"/>
              </w:rPr>
            </w:pPr>
            <w:r w:rsidRPr="00896F91">
              <w:rPr>
                <w:rFonts w:ascii="Arial" w:eastAsia="Times New Roman" w:hAnsi="Arial" w:cs="Arial"/>
                <w:color w:val="0070C0"/>
                <w:sz w:val="18"/>
                <w:szCs w:val="18"/>
                <w:u w:val="single"/>
              </w:rPr>
              <w:t>Write</w:t>
            </w:r>
            <w:r w:rsidRPr="00643E6F">
              <w:rPr>
                <w:rFonts w:ascii="Arial" w:eastAsia="Times New Roman" w:hAnsi="Arial" w:cs="Arial"/>
                <w:color w:val="0070C0"/>
                <w:sz w:val="18"/>
                <w:szCs w:val="18"/>
              </w:rPr>
              <w:t xml:space="preserve"> to answer questions </w:t>
            </w:r>
            <w:r>
              <w:rPr>
                <w:rFonts w:ascii="Arial" w:eastAsia="Times New Roman" w:hAnsi="Arial" w:cs="Arial"/>
                <w:color w:val="0070C0"/>
                <w:sz w:val="18"/>
                <w:szCs w:val="18"/>
              </w:rPr>
              <w:t xml:space="preserve">about linear coefficients using multistep equations. </w:t>
            </w:r>
          </w:p>
        </w:tc>
        <w:tc>
          <w:tcPr>
            <w:tcW w:w="2140" w:type="dxa"/>
          </w:tcPr>
          <w:p w14:paraId="04EB4A6B" w14:textId="753402C9" w:rsidR="00D14473" w:rsidRPr="00E65539" w:rsidRDefault="00D14473" w:rsidP="00D14473">
            <w:pPr>
              <w:rPr>
                <w:rFonts w:ascii="Arial" w:hAnsi="Arial" w:cs="Arial"/>
                <w:color w:val="0070C0"/>
                <w:sz w:val="18"/>
                <w:szCs w:val="18"/>
              </w:rPr>
            </w:pPr>
            <w:r w:rsidRPr="00896F91">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w:t>
            </w:r>
            <w:r w:rsidRPr="00D30BB7">
              <w:rPr>
                <w:rFonts w:ascii="Arial" w:eastAsia="Times New Roman" w:hAnsi="Arial" w:cs="Arial"/>
                <w:color w:val="0070C0"/>
                <w:sz w:val="18"/>
                <w:szCs w:val="18"/>
              </w:rPr>
              <w:t xml:space="preserve">questions about </w:t>
            </w:r>
            <w:r>
              <w:rPr>
                <w:rFonts w:ascii="Arial" w:eastAsia="Times New Roman" w:hAnsi="Arial" w:cs="Arial"/>
                <w:color w:val="0070C0"/>
                <w:sz w:val="18"/>
                <w:szCs w:val="18"/>
              </w:rPr>
              <w:t xml:space="preserve">multi-step equations </w:t>
            </w:r>
            <w:r>
              <w:rPr>
                <w:rFonts w:ascii="Arial" w:eastAsia="Times New Roman" w:hAnsi="Arial" w:cs="Arial"/>
                <w:color w:val="0070C0"/>
                <w:sz w:val="18"/>
                <w:szCs w:val="18"/>
                <w:u w:val="single"/>
              </w:rPr>
              <w:t>using</w:t>
            </w:r>
            <w:r>
              <w:rPr>
                <w:rFonts w:ascii="Arial" w:eastAsia="Times New Roman" w:hAnsi="Arial" w:cs="Arial"/>
                <w:color w:val="0070C0"/>
                <w:sz w:val="18"/>
                <w:szCs w:val="18"/>
              </w:rPr>
              <w:t xml:space="preserve"> the properties of operations.</w:t>
            </w:r>
          </w:p>
        </w:tc>
        <w:tc>
          <w:tcPr>
            <w:tcW w:w="2140" w:type="dxa"/>
          </w:tcPr>
          <w:p w14:paraId="5192A1A5" w14:textId="4B2579FA" w:rsidR="00D14473" w:rsidRPr="00670D5E" w:rsidRDefault="00D14473" w:rsidP="00D14473">
            <w:pPr>
              <w:spacing w:before="100" w:beforeAutospacing="1" w:after="100" w:afterAutospacing="1"/>
              <w:rPr>
                <w:rFonts w:ascii="Arial" w:eastAsia="Times New Roman" w:hAnsi="Arial" w:cs="Arial"/>
                <w:color w:val="0070C0"/>
                <w:sz w:val="18"/>
                <w:szCs w:val="18"/>
              </w:rPr>
            </w:pPr>
            <w:r w:rsidRPr="00896F91">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identify </w:t>
            </w:r>
            <w:r w:rsidRPr="00D14473">
              <w:rPr>
                <w:rFonts w:ascii="Arial" w:eastAsia="Times New Roman" w:hAnsi="Arial" w:cs="Arial"/>
                <w:color w:val="0070C0"/>
                <w:sz w:val="18"/>
                <w:szCs w:val="18"/>
              </w:rPr>
              <w:t>if an equation has</w:t>
            </w:r>
            <w:r>
              <w:rPr>
                <w:rFonts w:ascii="Arial" w:eastAsia="Times New Roman" w:hAnsi="Arial" w:cs="Arial"/>
                <w:color w:val="0070C0"/>
                <w:sz w:val="18"/>
                <w:szCs w:val="18"/>
              </w:rPr>
              <w:t xml:space="preserve"> more than one solution using the order of operations.</w:t>
            </w:r>
            <w:r w:rsidRPr="00D14473">
              <w:rPr>
                <w:rFonts w:ascii="Arial" w:eastAsia="Times New Roman" w:hAnsi="Arial" w:cs="Arial"/>
                <w:color w:val="0070C0"/>
                <w:sz w:val="18"/>
                <w:szCs w:val="18"/>
              </w:rPr>
              <w:t xml:space="preserve"> </w:t>
            </w:r>
          </w:p>
        </w:tc>
        <w:tc>
          <w:tcPr>
            <w:tcW w:w="2190" w:type="dxa"/>
          </w:tcPr>
          <w:p w14:paraId="01500851" w14:textId="6A41511D" w:rsidR="00D14473" w:rsidRPr="00D142C2" w:rsidRDefault="00D14473" w:rsidP="00D14473">
            <w:pPr>
              <w:rPr>
                <w:rFonts w:ascii="Arial" w:hAnsi="Arial" w:cs="Arial"/>
                <w:color w:val="0070C0"/>
                <w:sz w:val="18"/>
                <w:szCs w:val="18"/>
              </w:rPr>
            </w:pPr>
            <w:r w:rsidRPr="00896F91">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identify </w:t>
            </w:r>
            <w:r w:rsidRPr="00D14473">
              <w:rPr>
                <w:rFonts w:ascii="Arial" w:eastAsia="Times New Roman" w:hAnsi="Arial" w:cs="Arial"/>
                <w:color w:val="0070C0"/>
                <w:sz w:val="18"/>
                <w:szCs w:val="18"/>
              </w:rPr>
              <w:t>if an equation has</w:t>
            </w:r>
            <w:r>
              <w:rPr>
                <w:rFonts w:ascii="Arial" w:eastAsia="Times New Roman" w:hAnsi="Arial" w:cs="Arial"/>
                <w:color w:val="0070C0"/>
                <w:sz w:val="18"/>
                <w:szCs w:val="18"/>
              </w:rPr>
              <w:t xml:space="preserve"> more than one solution using the order of operations.</w:t>
            </w:r>
            <w:r w:rsidRPr="00D14473">
              <w:rPr>
                <w:rFonts w:ascii="Arial" w:eastAsia="Times New Roman" w:hAnsi="Arial" w:cs="Arial"/>
                <w:color w:val="0070C0"/>
                <w:sz w:val="18"/>
                <w:szCs w:val="18"/>
              </w:rPr>
              <w:t xml:space="preserve"> </w:t>
            </w:r>
          </w:p>
        </w:tc>
      </w:tr>
      <w:tr w:rsidR="0003219F" w:rsidRPr="007C3D90" w14:paraId="299EA263" w14:textId="77777777" w:rsidTr="00A809DD">
        <w:tc>
          <w:tcPr>
            <w:tcW w:w="2428" w:type="dxa"/>
          </w:tcPr>
          <w:p w14:paraId="3A38A443" w14:textId="5CD5982F" w:rsidR="0003219F" w:rsidRPr="007C3D90" w:rsidRDefault="0003219F" w:rsidP="00404009">
            <w:pPr>
              <w:rPr>
                <w:rFonts w:ascii="Arial" w:hAnsi="Arial" w:cs="Arial"/>
                <w:color w:val="7030A0"/>
                <w:sz w:val="18"/>
                <w:szCs w:val="18"/>
              </w:rPr>
            </w:pPr>
            <w:r w:rsidRPr="007C3D90">
              <w:rPr>
                <w:rFonts w:ascii="Arial" w:hAnsi="Arial" w:cs="Arial"/>
                <w:color w:val="7030A0"/>
                <w:sz w:val="18"/>
                <w:szCs w:val="18"/>
              </w:rPr>
              <w:t>Vocabulary</w:t>
            </w:r>
          </w:p>
        </w:tc>
        <w:tc>
          <w:tcPr>
            <w:tcW w:w="2139" w:type="dxa"/>
          </w:tcPr>
          <w:p w14:paraId="2A027422" w14:textId="0C070CD2" w:rsidR="0003219F" w:rsidRPr="007C3D90" w:rsidRDefault="0003219F" w:rsidP="00404009">
            <w:pPr>
              <w:rPr>
                <w:rFonts w:ascii="Arial" w:hAnsi="Arial" w:cs="Arial"/>
                <w:color w:val="7030A0"/>
                <w:sz w:val="18"/>
                <w:szCs w:val="18"/>
              </w:rPr>
            </w:pPr>
            <w:r w:rsidRPr="00D142C2">
              <w:rPr>
                <w:rFonts w:ascii="Arial" w:hAnsi="Arial" w:cs="Arial"/>
                <w:color w:val="7030A0"/>
                <w:sz w:val="18"/>
                <w:szCs w:val="18"/>
              </w:rPr>
              <w:t>Function, input/output, constant rate of proportionality</w:t>
            </w:r>
            <w:r>
              <w:rPr>
                <w:rFonts w:ascii="Arial" w:hAnsi="Arial" w:cs="Arial"/>
                <w:color w:val="7030A0"/>
                <w:sz w:val="18"/>
                <w:szCs w:val="18"/>
              </w:rPr>
              <w:t>, rate of change, initial value, slope, y-intercept, slope formula</w:t>
            </w:r>
          </w:p>
        </w:tc>
        <w:tc>
          <w:tcPr>
            <w:tcW w:w="2139" w:type="dxa"/>
          </w:tcPr>
          <w:p w14:paraId="3B2E155E" w14:textId="01FC952D" w:rsidR="0003219F" w:rsidRPr="007C3D90" w:rsidRDefault="0003219F" w:rsidP="00404009">
            <w:pPr>
              <w:rPr>
                <w:rFonts w:ascii="Arial" w:hAnsi="Arial" w:cs="Arial"/>
                <w:color w:val="7030A0"/>
                <w:sz w:val="18"/>
                <w:szCs w:val="18"/>
              </w:rPr>
            </w:pPr>
            <w:r w:rsidRPr="00D142C2">
              <w:rPr>
                <w:rFonts w:ascii="Arial" w:hAnsi="Arial" w:cs="Arial"/>
                <w:color w:val="7030A0"/>
                <w:sz w:val="18"/>
                <w:szCs w:val="18"/>
              </w:rPr>
              <w:t>Function, input/output, constant rate of proportionality</w:t>
            </w:r>
            <w:r>
              <w:rPr>
                <w:rFonts w:ascii="Arial" w:hAnsi="Arial" w:cs="Arial"/>
                <w:color w:val="7030A0"/>
                <w:sz w:val="18"/>
                <w:szCs w:val="18"/>
              </w:rPr>
              <w:t>, rate of change, initial value, slope, y-intercept, slope formula</w:t>
            </w:r>
          </w:p>
        </w:tc>
        <w:tc>
          <w:tcPr>
            <w:tcW w:w="2140" w:type="dxa"/>
          </w:tcPr>
          <w:p w14:paraId="71F688E4" w14:textId="51F38B7B" w:rsidR="0003219F" w:rsidRPr="007C3D90" w:rsidRDefault="0003219F" w:rsidP="00404009">
            <w:pPr>
              <w:rPr>
                <w:rFonts w:ascii="Arial" w:hAnsi="Arial" w:cs="Arial"/>
                <w:color w:val="7030A0"/>
                <w:sz w:val="18"/>
                <w:szCs w:val="18"/>
              </w:rPr>
            </w:pPr>
            <w:r w:rsidRPr="00D142C2">
              <w:rPr>
                <w:rFonts w:ascii="Arial" w:hAnsi="Arial" w:cs="Arial"/>
                <w:color w:val="7030A0"/>
                <w:sz w:val="18"/>
                <w:szCs w:val="18"/>
              </w:rPr>
              <w:t>Function, input/output, constant rate of proportionality</w:t>
            </w:r>
            <w:r>
              <w:rPr>
                <w:rFonts w:ascii="Arial" w:hAnsi="Arial" w:cs="Arial"/>
                <w:color w:val="7030A0"/>
                <w:sz w:val="18"/>
                <w:szCs w:val="18"/>
              </w:rPr>
              <w:t>, rate of change, initial value, slope, y-intercept, slope formula</w:t>
            </w:r>
          </w:p>
        </w:tc>
        <w:tc>
          <w:tcPr>
            <w:tcW w:w="2140" w:type="dxa"/>
          </w:tcPr>
          <w:p w14:paraId="19EE998D" w14:textId="62C8B625" w:rsidR="0003219F" w:rsidRPr="007C3D90" w:rsidRDefault="0003219F" w:rsidP="00404009">
            <w:pPr>
              <w:rPr>
                <w:rFonts w:ascii="Arial" w:hAnsi="Arial" w:cs="Arial"/>
                <w:color w:val="7030A0"/>
                <w:sz w:val="18"/>
                <w:szCs w:val="18"/>
              </w:rPr>
            </w:pPr>
            <w:r w:rsidRPr="00D142C2">
              <w:rPr>
                <w:rFonts w:ascii="Arial" w:hAnsi="Arial" w:cs="Arial"/>
                <w:color w:val="7030A0"/>
                <w:sz w:val="18"/>
                <w:szCs w:val="18"/>
              </w:rPr>
              <w:t>Function, input/output, constant rate of proportionality</w:t>
            </w:r>
            <w:r>
              <w:rPr>
                <w:rFonts w:ascii="Arial" w:hAnsi="Arial" w:cs="Arial"/>
                <w:color w:val="7030A0"/>
                <w:sz w:val="18"/>
                <w:szCs w:val="18"/>
              </w:rPr>
              <w:t>, rate of change, initial value, slope, y-intercept, slope formula</w:t>
            </w:r>
          </w:p>
        </w:tc>
        <w:tc>
          <w:tcPr>
            <w:tcW w:w="2190" w:type="dxa"/>
          </w:tcPr>
          <w:p w14:paraId="71858079" w14:textId="2A3D5754" w:rsidR="0003219F" w:rsidRPr="007C3D90" w:rsidRDefault="0003219F" w:rsidP="00404009">
            <w:pPr>
              <w:rPr>
                <w:rFonts w:ascii="Arial" w:hAnsi="Arial" w:cs="Arial"/>
                <w:color w:val="7030A0"/>
                <w:sz w:val="18"/>
                <w:szCs w:val="18"/>
              </w:rPr>
            </w:pPr>
            <w:r w:rsidRPr="00D142C2">
              <w:rPr>
                <w:rFonts w:ascii="Arial" w:hAnsi="Arial" w:cs="Arial"/>
                <w:color w:val="7030A0"/>
                <w:sz w:val="18"/>
                <w:szCs w:val="18"/>
              </w:rPr>
              <w:t>Function, input/output, constant rate of proportionality</w:t>
            </w:r>
            <w:r>
              <w:rPr>
                <w:rFonts w:ascii="Arial" w:hAnsi="Arial" w:cs="Arial"/>
                <w:color w:val="7030A0"/>
                <w:sz w:val="18"/>
                <w:szCs w:val="18"/>
              </w:rPr>
              <w:t>, rate of change, initial value, slope, y-intercept, slope formula, qualitative graph</w:t>
            </w:r>
          </w:p>
        </w:tc>
      </w:tr>
      <w:tr w:rsidR="0003219F" w:rsidRPr="007C3D90" w14:paraId="34D6A900" w14:textId="77777777" w:rsidTr="00A809DD">
        <w:tc>
          <w:tcPr>
            <w:tcW w:w="2428" w:type="dxa"/>
          </w:tcPr>
          <w:p w14:paraId="45C87054" w14:textId="4FB58D37" w:rsidR="0003219F" w:rsidRPr="007C3D90" w:rsidRDefault="0003219F" w:rsidP="00404009">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250AFAE7"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*individual learning</w:t>
            </w:r>
          </w:p>
          <w:p w14:paraId="358A217B" w14:textId="35F364BC" w:rsidR="0003219F" w:rsidRPr="007C3D90" w:rsidRDefault="0003219F" w:rsidP="00404009">
            <w:pPr>
              <w:rPr>
                <w:rFonts w:ascii="Arial" w:hAnsi="Arial" w:cs="Arial"/>
                <w:color w:val="00B050"/>
                <w:sz w:val="18"/>
                <w:szCs w:val="18"/>
              </w:rPr>
            </w:pPr>
          </w:p>
        </w:tc>
        <w:tc>
          <w:tcPr>
            <w:tcW w:w="2139" w:type="dxa"/>
          </w:tcPr>
          <w:p w14:paraId="34B45FB8"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*Whole group and individual learning</w:t>
            </w:r>
          </w:p>
          <w:p w14:paraId="06C8D7EF"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*Modeling</w:t>
            </w:r>
          </w:p>
          <w:p w14:paraId="6210A73E"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*Manipulatives</w:t>
            </w:r>
          </w:p>
          <w:p w14:paraId="33ECD0F0"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03219F" w:rsidRPr="007C3D90" w:rsidRDefault="0003219F" w:rsidP="00B64ABB">
            <w:pPr>
              <w:rPr>
                <w:rFonts w:ascii="Arial" w:hAnsi="Arial" w:cs="Arial"/>
                <w:color w:val="00B050"/>
                <w:sz w:val="18"/>
                <w:szCs w:val="18"/>
              </w:rPr>
            </w:pPr>
          </w:p>
        </w:tc>
        <w:tc>
          <w:tcPr>
            <w:tcW w:w="2140" w:type="dxa"/>
          </w:tcPr>
          <w:p w14:paraId="66B784AC"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*Whole group and individual learning</w:t>
            </w:r>
          </w:p>
          <w:p w14:paraId="2969AF60"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*Modeling</w:t>
            </w:r>
          </w:p>
          <w:p w14:paraId="5679CE24"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*Manipulatives</w:t>
            </w:r>
          </w:p>
          <w:p w14:paraId="19E613DF"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*Problem-solving strategies</w:t>
            </w:r>
          </w:p>
          <w:p w14:paraId="3A3057AF" w14:textId="77777777" w:rsidR="0003219F" w:rsidRPr="007C3D90" w:rsidRDefault="0003219F" w:rsidP="00C603F7">
            <w:pPr>
              <w:rPr>
                <w:rFonts w:ascii="Arial" w:hAnsi="Arial" w:cs="Arial"/>
                <w:color w:val="00B050"/>
                <w:sz w:val="18"/>
                <w:szCs w:val="18"/>
              </w:rPr>
            </w:pPr>
          </w:p>
        </w:tc>
        <w:tc>
          <w:tcPr>
            <w:tcW w:w="2140" w:type="dxa"/>
          </w:tcPr>
          <w:p w14:paraId="4D0FB38D"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*individual learning</w:t>
            </w:r>
          </w:p>
          <w:p w14:paraId="6BA0A86B" w14:textId="7C82E142" w:rsidR="0003219F" w:rsidRPr="007C3D90" w:rsidRDefault="0003219F" w:rsidP="00A02F44">
            <w:pPr>
              <w:rPr>
                <w:rFonts w:ascii="Arial" w:hAnsi="Arial" w:cs="Arial"/>
                <w:color w:val="00B050"/>
                <w:sz w:val="18"/>
                <w:szCs w:val="18"/>
              </w:rPr>
            </w:pPr>
          </w:p>
        </w:tc>
        <w:tc>
          <w:tcPr>
            <w:tcW w:w="2190" w:type="dxa"/>
          </w:tcPr>
          <w:p w14:paraId="62A48ED8"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*Whole group and individual learning</w:t>
            </w:r>
          </w:p>
          <w:p w14:paraId="5E08F113"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*Modeling</w:t>
            </w:r>
          </w:p>
          <w:p w14:paraId="1815425E"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*Manipulatives</w:t>
            </w:r>
          </w:p>
          <w:p w14:paraId="029FC92C"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*Problem-solving strategies</w:t>
            </w:r>
          </w:p>
          <w:p w14:paraId="12E01E8F" w14:textId="46F5593A" w:rsidR="0003219F" w:rsidRPr="007C3D90" w:rsidRDefault="00A02F44" w:rsidP="00A02F44">
            <w:pPr>
              <w:rPr>
                <w:rFonts w:ascii="Arial" w:hAnsi="Arial" w:cs="Arial"/>
                <w:color w:val="00B050"/>
                <w:sz w:val="18"/>
                <w:szCs w:val="18"/>
              </w:rPr>
            </w:pPr>
            <w:r>
              <w:rPr>
                <w:rFonts w:ascii="Arial" w:hAnsi="Arial" w:cs="Arial"/>
                <w:color w:val="00B050"/>
                <w:sz w:val="18"/>
                <w:szCs w:val="18"/>
              </w:rPr>
              <w:t>*technology</w:t>
            </w:r>
          </w:p>
          <w:p w14:paraId="0D69F487" w14:textId="77777777" w:rsidR="0003219F" w:rsidRPr="007C3D90" w:rsidRDefault="0003219F" w:rsidP="00404009">
            <w:pPr>
              <w:rPr>
                <w:rFonts w:ascii="Arial" w:hAnsi="Arial" w:cs="Arial"/>
                <w:color w:val="00B050"/>
                <w:sz w:val="18"/>
                <w:szCs w:val="18"/>
              </w:rPr>
            </w:pPr>
          </w:p>
        </w:tc>
      </w:tr>
      <w:tr w:rsidR="00D14473" w:rsidRPr="007C3D90" w14:paraId="6C9FE23F" w14:textId="77777777" w:rsidTr="00CC2E12">
        <w:trPr>
          <w:trHeight w:val="305"/>
        </w:trPr>
        <w:tc>
          <w:tcPr>
            <w:tcW w:w="2428" w:type="dxa"/>
          </w:tcPr>
          <w:p w14:paraId="2A1E2331" w14:textId="2BD36B24" w:rsidR="00D14473" w:rsidRPr="007C3D90" w:rsidRDefault="00D14473" w:rsidP="00D14473">
            <w:pPr>
              <w:rPr>
                <w:rFonts w:ascii="Arial" w:hAnsi="Arial" w:cs="Arial"/>
                <w:sz w:val="18"/>
                <w:szCs w:val="18"/>
              </w:rPr>
            </w:pPr>
            <w:bookmarkStart w:id="1" w:name="_Hlk19367833"/>
            <w:r w:rsidRPr="007C3D90">
              <w:rPr>
                <w:rFonts w:ascii="Arial" w:hAnsi="Arial" w:cs="Arial"/>
                <w:sz w:val="18"/>
                <w:szCs w:val="18"/>
              </w:rPr>
              <w:t>Activity/Exit Ticket/Assignment</w:t>
            </w:r>
          </w:p>
        </w:tc>
        <w:tc>
          <w:tcPr>
            <w:tcW w:w="2139" w:type="dxa"/>
          </w:tcPr>
          <w:p w14:paraId="6138DF7F" w14:textId="42F5A88F" w:rsidR="00D14473" w:rsidRPr="007C3D90" w:rsidRDefault="00D14473" w:rsidP="00D14473">
            <w:pPr>
              <w:rPr>
                <w:rFonts w:ascii="Arial" w:hAnsi="Arial" w:cs="Arial"/>
                <w:sz w:val="18"/>
                <w:szCs w:val="18"/>
              </w:rPr>
            </w:pPr>
            <w:r>
              <w:rPr>
                <w:rFonts w:ascii="Arial" w:hAnsi="Arial" w:cs="Arial"/>
                <w:color w:val="984806" w:themeColor="accent6" w:themeShade="80"/>
                <w:sz w:val="18"/>
                <w:szCs w:val="18"/>
              </w:rPr>
              <w:t xml:space="preserve">Lesson 13 Solving Equations p116-119 </w:t>
            </w:r>
          </w:p>
        </w:tc>
        <w:tc>
          <w:tcPr>
            <w:tcW w:w="2139" w:type="dxa"/>
          </w:tcPr>
          <w:p w14:paraId="5DE2FD07" w14:textId="655049B8" w:rsidR="00D14473" w:rsidRPr="007C3D90" w:rsidRDefault="00D14473" w:rsidP="00D14473">
            <w:pPr>
              <w:rPr>
                <w:rFonts w:ascii="Arial" w:hAnsi="Arial" w:cs="Arial"/>
                <w:sz w:val="18"/>
                <w:szCs w:val="18"/>
              </w:rPr>
            </w:pPr>
            <w:r>
              <w:rPr>
                <w:rFonts w:ascii="Arial" w:hAnsi="Arial" w:cs="Arial"/>
                <w:color w:val="984806" w:themeColor="accent6" w:themeShade="80"/>
                <w:sz w:val="18"/>
                <w:szCs w:val="18"/>
              </w:rPr>
              <w:t>Lesson 13 Solving Equations p120-123</w:t>
            </w:r>
          </w:p>
        </w:tc>
        <w:tc>
          <w:tcPr>
            <w:tcW w:w="2140" w:type="dxa"/>
          </w:tcPr>
          <w:p w14:paraId="6811D2FA" w14:textId="5428F487" w:rsidR="00D14473" w:rsidRPr="007C3D90" w:rsidRDefault="00D14473" w:rsidP="00D14473">
            <w:pPr>
              <w:rPr>
                <w:rFonts w:ascii="Arial" w:hAnsi="Arial" w:cs="Arial"/>
                <w:sz w:val="18"/>
                <w:szCs w:val="18"/>
              </w:rPr>
            </w:pPr>
            <w:r>
              <w:rPr>
                <w:rFonts w:ascii="Arial" w:hAnsi="Arial" w:cs="Arial"/>
                <w:color w:val="984806" w:themeColor="accent6" w:themeShade="80"/>
                <w:sz w:val="18"/>
                <w:szCs w:val="18"/>
              </w:rPr>
              <w:t xml:space="preserve">Lesson 13: Solving Equations Quiz </w:t>
            </w:r>
          </w:p>
        </w:tc>
        <w:tc>
          <w:tcPr>
            <w:tcW w:w="2140" w:type="dxa"/>
          </w:tcPr>
          <w:p w14:paraId="0ED7AE12" w14:textId="4239D355" w:rsidR="00D14473" w:rsidRPr="007C3D90" w:rsidRDefault="00D14473" w:rsidP="00D14473">
            <w:pPr>
              <w:rPr>
                <w:rFonts w:ascii="Arial" w:hAnsi="Arial" w:cs="Arial"/>
                <w:sz w:val="18"/>
                <w:szCs w:val="18"/>
              </w:rPr>
            </w:pPr>
            <w:r>
              <w:rPr>
                <w:rFonts w:ascii="Arial" w:hAnsi="Arial" w:cs="Arial"/>
                <w:color w:val="984806" w:themeColor="accent6" w:themeShade="80"/>
                <w:sz w:val="18"/>
                <w:szCs w:val="18"/>
              </w:rPr>
              <w:t>Lesson 14: Solutions of Linear Equations p124-125</w:t>
            </w:r>
          </w:p>
        </w:tc>
        <w:tc>
          <w:tcPr>
            <w:tcW w:w="2190" w:type="dxa"/>
          </w:tcPr>
          <w:p w14:paraId="033D9593" w14:textId="3F6D3A1F" w:rsidR="00D14473" w:rsidRPr="007C3D90" w:rsidRDefault="00D14473" w:rsidP="00D14473">
            <w:pPr>
              <w:rPr>
                <w:rFonts w:ascii="Arial" w:hAnsi="Arial" w:cs="Arial"/>
                <w:sz w:val="18"/>
                <w:szCs w:val="18"/>
              </w:rPr>
            </w:pPr>
            <w:r>
              <w:rPr>
                <w:rFonts w:ascii="Arial" w:hAnsi="Arial" w:cs="Arial"/>
                <w:color w:val="984806" w:themeColor="accent6" w:themeShade="80"/>
                <w:sz w:val="18"/>
                <w:szCs w:val="18"/>
              </w:rPr>
              <w:t>Lesson 14: Determining the number of solutions of an equation p126-127</w:t>
            </w:r>
          </w:p>
        </w:tc>
      </w:tr>
      <w:bookmarkEnd w:id="1"/>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1A2F"/>
    <w:multiLevelType w:val="hybridMultilevel"/>
    <w:tmpl w:val="633665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D6099"/>
    <w:multiLevelType w:val="multilevel"/>
    <w:tmpl w:val="1848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704FA"/>
    <w:multiLevelType w:val="hybridMultilevel"/>
    <w:tmpl w:val="C90AFEB4"/>
    <w:lvl w:ilvl="0" w:tplc="DF929050">
      <w:start w:val="3"/>
      <w:numFmt w:val="decimal"/>
      <w:lvlText w:val="%1."/>
      <w:lvlJc w:val="left"/>
      <w:pPr>
        <w:ind w:left="720" w:hanging="360"/>
      </w:pPr>
      <w:rPr>
        <w:rFonts w:ascii="Arial Narrow" w:hAnsi="Arial Narrow" w:hint="default"/>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C598A"/>
    <w:multiLevelType w:val="hybridMultilevel"/>
    <w:tmpl w:val="F95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174EB"/>
    <w:multiLevelType w:val="multilevel"/>
    <w:tmpl w:val="496C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7EC"/>
    <w:rsid w:val="0003219F"/>
    <w:rsid w:val="000422D7"/>
    <w:rsid w:val="000A0D0B"/>
    <w:rsid w:val="000A15C1"/>
    <w:rsid w:val="000B0F49"/>
    <w:rsid w:val="000E1AE0"/>
    <w:rsid w:val="00126A15"/>
    <w:rsid w:val="001B2AF6"/>
    <w:rsid w:val="002217DC"/>
    <w:rsid w:val="002861DE"/>
    <w:rsid w:val="002B54EC"/>
    <w:rsid w:val="003A302F"/>
    <w:rsid w:val="003C4359"/>
    <w:rsid w:val="003F52B7"/>
    <w:rsid w:val="00402B7A"/>
    <w:rsid w:val="00404009"/>
    <w:rsid w:val="004A3758"/>
    <w:rsid w:val="00513D44"/>
    <w:rsid w:val="00587FD9"/>
    <w:rsid w:val="00590953"/>
    <w:rsid w:val="005C6CF0"/>
    <w:rsid w:val="005D5E4C"/>
    <w:rsid w:val="005F6C8C"/>
    <w:rsid w:val="00605B41"/>
    <w:rsid w:val="00605D2C"/>
    <w:rsid w:val="00643E6F"/>
    <w:rsid w:val="00670D5E"/>
    <w:rsid w:val="00694A9C"/>
    <w:rsid w:val="006A14EB"/>
    <w:rsid w:val="006C2693"/>
    <w:rsid w:val="00717493"/>
    <w:rsid w:val="007402A6"/>
    <w:rsid w:val="007A37A2"/>
    <w:rsid w:val="007C3D90"/>
    <w:rsid w:val="007D52FB"/>
    <w:rsid w:val="007E40E1"/>
    <w:rsid w:val="008957EC"/>
    <w:rsid w:val="00896F91"/>
    <w:rsid w:val="008B0C34"/>
    <w:rsid w:val="008C47B0"/>
    <w:rsid w:val="008F1E8F"/>
    <w:rsid w:val="00943F4E"/>
    <w:rsid w:val="009D6A67"/>
    <w:rsid w:val="00A02F44"/>
    <w:rsid w:val="00A16DD8"/>
    <w:rsid w:val="00A43A31"/>
    <w:rsid w:val="00A77233"/>
    <w:rsid w:val="00A809DD"/>
    <w:rsid w:val="00A87103"/>
    <w:rsid w:val="00A95FBE"/>
    <w:rsid w:val="00B64ABB"/>
    <w:rsid w:val="00C603F7"/>
    <w:rsid w:val="00C64CC6"/>
    <w:rsid w:val="00CC2E12"/>
    <w:rsid w:val="00D142C2"/>
    <w:rsid w:val="00D14473"/>
    <w:rsid w:val="00D30BB7"/>
    <w:rsid w:val="00D84A44"/>
    <w:rsid w:val="00E65539"/>
    <w:rsid w:val="00F44A06"/>
    <w:rsid w:val="00F6497A"/>
    <w:rsid w:val="00FD6833"/>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15:docId w15:val="{0D24484E-2487-4F11-B12E-276FFF7E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24202">
      <w:bodyDiv w:val="1"/>
      <w:marLeft w:val="0"/>
      <w:marRight w:val="0"/>
      <w:marTop w:val="0"/>
      <w:marBottom w:val="0"/>
      <w:divBdr>
        <w:top w:val="none" w:sz="0" w:space="0" w:color="auto"/>
        <w:left w:val="none" w:sz="0" w:space="0" w:color="auto"/>
        <w:bottom w:val="none" w:sz="0" w:space="0" w:color="auto"/>
        <w:right w:val="none" w:sz="0" w:space="0" w:color="auto"/>
      </w:divBdr>
    </w:div>
    <w:div w:id="999427854">
      <w:bodyDiv w:val="1"/>
      <w:marLeft w:val="0"/>
      <w:marRight w:val="0"/>
      <w:marTop w:val="0"/>
      <w:marBottom w:val="0"/>
      <w:divBdr>
        <w:top w:val="none" w:sz="0" w:space="0" w:color="auto"/>
        <w:left w:val="none" w:sz="0" w:space="0" w:color="auto"/>
        <w:bottom w:val="none" w:sz="0" w:space="0" w:color="auto"/>
        <w:right w:val="none" w:sz="0" w:space="0" w:color="auto"/>
      </w:divBdr>
    </w:div>
    <w:div w:id="21348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2019-11-29T17:43:00Z</cp:lastPrinted>
  <dcterms:created xsi:type="dcterms:W3CDTF">2019-11-29T18:11:00Z</dcterms:created>
  <dcterms:modified xsi:type="dcterms:W3CDTF">2019-11-29T18:11:00Z</dcterms:modified>
</cp:coreProperties>
</file>