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A244A6" w14:textId="6C3B10CA" w:rsidR="00943F4E" w:rsidRDefault="00943F4E">
      <w:bookmarkStart w:id="0" w:name="_GoBack"/>
    </w:p>
    <w:bookmarkEnd w:id="0"/>
    <w:p w14:paraId="310006FA" w14:textId="15254D1D" w:rsidR="008957EC" w:rsidRPr="007C3D90" w:rsidRDefault="008957EC" w:rsidP="007C3D90">
      <w:pPr>
        <w:jc w:val="center"/>
        <w:rPr>
          <w:rFonts w:ascii="Arial" w:hAnsi="Arial" w:cs="Arial"/>
          <w:sz w:val="32"/>
          <w:szCs w:val="32"/>
        </w:rPr>
      </w:pPr>
      <w:r w:rsidRPr="007C3D90">
        <w:rPr>
          <w:rFonts w:ascii="Arial" w:hAnsi="Arial" w:cs="Arial"/>
          <w:sz w:val="32"/>
          <w:szCs w:val="32"/>
        </w:rPr>
        <w:t>Mrs. Gawlik 8</w:t>
      </w:r>
      <w:r w:rsidRPr="007C3D90">
        <w:rPr>
          <w:rFonts w:ascii="Arial" w:hAnsi="Arial" w:cs="Arial"/>
          <w:sz w:val="32"/>
          <w:szCs w:val="32"/>
          <w:vertAlign w:val="superscript"/>
        </w:rPr>
        <w:t>th</w:t>
      </w:r>
      <w:r w:rsidR="00587FD9">
        <w:rPr>
          <w:rFonts w:ascii="Arial" w:hAnsi="Arial" w:cs="Arial"/>
          <w:sz w:val="32"/>
          <w:szCs w:val="32"/>
        </w:rPr>
        <w:t xml:space="preserve"> Grade</w:t>
      </w:r>
      <w:r w:rsidR="00A87103">
        <w:rPr>
          <w:rFonts w:ascii="Arial" w:hAnsi="Arial" w:cs="Arial"/>
          <w:sz w:val="32"/>
          <w:szCs w:val="32"/>
        </w:rPr>
        <w:t xml:space="preserve"> Supplemental</w:t>
      </w:r>
      <w:r w:rsidR="00587FD9">
        <w:rPr>
          <w:rFonts w:ascii="Arial" w:hAnsi="Arial" w:cs="Arial"/>
          <w:sz w:val="32"/>
          <w:szCs w:val="32"/>
        </w:rPr>
        <w:t xml:space="preserve"> Math </w:t>
      </w:r>
      <w:r w:rsidR="00273093">
        <w:rPr>
          <w:rFonts w:ascii="Arial" w:hAnsi="Arial" w:cs="Arial"/>
          <w:sz w:val="32"/>
          <w:szCs w:val="32"/>
        </w:rPr>
        <w:t>February 17-21</w:t>
      </w:r>
      <w:r w:rsidR="007C3D90">
        <w:rPr>
          <w:rFonts w:ascii="Arial" w:hAnsi="Arial" w:cs="Arial"/>
          <w:sz w:val="32"/>
          <w:szCs w:val="32"/>
        </w:rPr>
        <w:t xml:space="preserve">, </w:t>
      </w:r>
      <w:r w:rsidR="00203757">
        <w:rPr>
          <w:rFonts w:ascii="Arial" w:hAnsi="Arial" w:cs="Arial"/>
          <w:sz w:val="32"/>
          <w:szCs w:val="32"/>
        </w:rPr>
        <w:t>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8"/>
        <w:gridCol w:w="2139"/>
        <w:gridCol w:w="2139"/>
        <w:gridCol w:w="2140"/>
        <w:gridCol w:w="2140"/>
        <w:gridCol w:w="2190"/>
      </w:tblGrid>
      <w:tr w:rsidR="007C3D90" w:rsidRPr="007C3D90" w14:paraId="6210D656" w14:textId="77777777" w:rsidTr="00A809DD">
        <w:tc>
          <w:tcPr>
            <w:tcW w:w="2428" w:type="dxa"/>
          </w:tcPr>
          <w:p w14:paraId="7F252C55" w14:textId="77777777" w:rsidR="008957EC" w:rsidRPr="007C3D90" w:rsidRDefault="008957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9" w:type="dxa"/>
          </w:tcPr>
          <w:p w14:paraId="5022C179" w14:textId="0C4C8A19" w:rsidR="008957EC" w:rsidRPr="007C3D90" w:rsidRDefault="00590953" w:rsidP="00B64A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Monday </w:t>
            </w:r>
            <w:r w:rsidR="00CE2262">
              <w:rPr>
                <w:rFonts w:ascii="Arial" w:hAnsi="Arial" w:cs="Arial"/>
                <w:sz w:val="18"/>
                <w:szCs w:val="18"/>
              </w:rPr>
              <w:t>2</w:t>
            </w:r>
            <w:r w:rsidR="00FE1018">
              <w:rPr>
                <w:rFonts w:ascii="Arial" w:hAnsi="Arial" w:cs="Arial"/>
                <w:sz w:val="18"/>
                <w:szCs w:val="18"/>
              </w:rPr>
              <w:t>-</w:t>
            </w:r>
            <w:r w:rsidR="00273093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2139" w:type="dxa"/>
          </w:tcPr>
          <w:p w14:paraId="60651DE4" w14:textId="4F6FCA14" w:rsidR="008957EC" w:rsidRPr="007C3D90" w:rsidRDefault="00513D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Tuesday </w:t>
            </w:r>
            <w:r w:rsidR="00273093">
              <w:rPr>
                <w:rFonts w:ascii="Arial" w:hAnsi="Arial" w:cs="Arial"/>
                <w:sz w:val="18"/>
                <w:szCs w:val="18"/>
              </w:rPr>
              <w:t>2-18</w:t>
            </w:r>
          </w:p>
        </w:tc>
        <w:tc>
          <w:tcPr>
            <w:tcW w:w="2140" w:type="dxa"/>
          </w:tcPr>
          <w:p w14:paraId="223892FD" w14:textId="3129560D" w:rsidR="008957EC" w:rsidRPr="007C3D90" w:rsidRDefault="00513D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Wednesday </w:t>
            </w:r>
            <w:r w:rsidR="00273093">
              <w:rPr>
                <w:rFonts w:ascii="Arial" w:hAnsi="Arial" w:cs="Arial"/>
                <w:sz w:val="18"/>
                <w:szCs w:val="18"/>
              </w:rPr>
              <w:t>2-19</w:t>
            </w:r>
          </w:p>
        </w:tc>
        <w:tc>
          <w:tcPr>
            <w:tcW w:w="2140" w:type="dxa"/>
          </w:tcPr>
          <w:p w14:paraId="6F6BC19C" w14:textId="210D1F52" w:rsidR="008957EC" w:rsidRPr="007C3D90" w:rsidRDefault="00513D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Thursday </w:t>
            </w:r>
            <w:r w:rsidR="00273093">
              <w:rPr>
                <w:rFonts w:ascii="Arial" w:hAnsi="Arial" w:cs="Arial"/>
                <w:sz w:val="18"/>
                <w:szCs w:val="18"/>
              </w:rPr>
              <w:t>2-20</w:t>
            </w:r>
          </w:p>
        </w:tc>
        <w:tc>
          <w:tcPr>
            <w:tcW w:w="2190" w:type="dxa"/>
          </w:tcPr>
          <w:p w14:paraId="13EF6560" w14:textId="6682E95F" w:rsidR="008957EC" w:rsidRPr="007C3D90" w:rsidRDefault="00513D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Friday </w:t>
            </w:r>
            <w:r w:rsidR="00273093">
              <w:rPr>
                <w:rFonts w:ascii="Arial" w:hAnsi="Arial" w:cs="Arial"/>
                <w:sz w:val="18"/>
                <w:szCs w:val="18"/>
              </w:rPr>
              <w:t>2-21</w:t>
            </w:r>
          </w:p>
        </w:tc>
      </w:tr>
      <w:tr w:rsidR="0003219F" w:rsidRPr="007C3D90" w14:paraId="00E35055" w14:textId="77777777" w:rsidTr="00A809DD">
        <w:tc>
          <w:tcPr>
            <w:tcW w:w="2428" w:type="dxa"/>
          </w:tcPr>
          <w:p w14:paraId="0CFB8B54" w14:textId="1856DD90" w:rsidR="0003219F" w:rsidRPr="007C3D90" w:rsidRDefault="0003219F" w:rsidP="00C603F7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Ready Math 8 Practice and Problem Solving</w:t>
            </w:r>
          </w:p>
        </w:tc>
        <w:tc>
          <w:tcPr>
            <w:tcW w:w="2139" w:type="dxa"/>
          </w:tcPr>
          <w:p w14:paraId="291CC40C" w14:textId="0954B4A0" w:rsidR="0003219F" w:rsidRPr="000E1AE0" w:rsidRDefault="0003219F" w:rsidP="007B3051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</w:p>
        </w:tc>
        <w:tc>
          <w:tcPr>
            <w:tcW w:w="2139" w:type="dxa"/>
          </w:tcPr>
          <w:p w14:paraId="4F99D27B" w14:textId="16D5D00B" w:rsidR="0003219F" w:rsidRPr="000E1AE0" w:rsidRDefault="0003219F" w:rsidP="00F540F4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</w:p>
        </w:tc>
        <w:tc>
          <w:tcPr>
            <w:tcW w:w="2140" w:type="dxa"/>
          </w:tcPr>
          <w:p w14:paraId="5B2C9585" w14:textId="68F44EC3" w:rsidR="0003219F" w:rsidRPr="000E1AE0" w:rsidRDefault="007B3051" w:rsidP="00F540F4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Lesson 31</w:t>
            </w:r>
            <w:r w:rsidR="00F540F4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 xml:space="preserve">:Using Two-Way Tables </w:t>
            </w: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p268</w:t>
            </w:r>
            <w:r w:rsidR="00CE2262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-26</w:t>
            </w:r>
            <w:r w:rsidR="00F540F4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9</w:t>
            </w:r>
          </w:p>
        </w:tc>
        <w:tc>
          <w:tcPr>
            <w:tcW w:w="2140" w:type="dxa"/>
          </w:tcPr>
          <w:p w14:paraId="5870EB2D" w14:textId="0400C2CD" w:rsidR="0003219F" w:rsidRPr="000E1AE0" w:rsidRDefault="007B3051" w:rsidP="00F540F4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Lesson 31</w:t>
            </w:r>
            <w:r w:rsidR="00EE5AD3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:</w:t>
            </w:r>
            <w:r w:rsidR="00F540F4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 xml:space="preserve"> Using Two-Way Tables</w:t>
            </w:r>
            <w:r w:rsidR="00B12256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 xml:space="preserve"> </w:t>
            </w:r>
            <w:r w:rsidR="00203757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p2</w:t>
            </w:r>
            <w:r w:rsidR="00F540F4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70</w:t>
            </w:r>
            <w:r w:rsidR="00203757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-2</w:t>
            </w:r>
            <w:r w:rsidR="00F540F4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71</w:t>
            </w:r>
          </w:p>
        </w:tc>
        <w:tc>
          <w:tcPr>
            <w:tcW w:w="2190" w:type="dxa"/>
          </w:tcPr>
          <w:p w14:paraId="7EFB11B5" w14:textId="1E557D57" w:rsidR="00717493" w:rsidRPr="000E1AE0" w:rsidRDefault="00F540F4" w:rsidP="00EE5AD3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Lesson 31 Quiz</w:t>
            </w:r>
          </w:p>
        </w:tc>
      </w:tr>
      <w:tr w:rsidR="00F85DA5" w:rsidRPr="007C3D90" w14:paraId="27408361" w14:textId="77777777" w:rsidTr="00B97F2D">
        <w:tc>
          <w:tcPr>
            <w:tcW w:w="2428" w:type="dxa"/>
          </w:tcPr>
          <w:p w14:paraId="501AE65F" w14:textId="77777777" w:rsidR="00F85DA5" w:rsidRDefault="005D0294" w:rsidP="007B305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FF0000"/>
                <w:sz w:val="18"/>
                <w:szCs w:val="18"/>
              </w:rPr>
              <w:t>CCSS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  <w:p w14:paraId="2B8D7EDC" w14:textId="43AA75A9" w:rsidR="007B3051" w:rsidRPr="005D0294" w:rsidRDefault="007B3051" w:rsidP="007B305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B3051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For example, collect data from students in your class on whether or not they have a curfew on school nights and whether or not they have assigned chores at home. Is there evidence that those who have a curfew also tend to have chores?</w:t>
            </w:r>
          </w:p>
        </w:tc>
        <w:tc>
          <w:tcPr>
            <w:tcW w:w="2139" w:type="dxa"/>
          </w:tcPr>
          <w:p w14:paraId="6E487751" w14:textId="03CABF5E" w:rsidR="00F85DA5" w:rsidRPr="008B0C34" w:rsidRDefault="00F85DA5" w:rsidP="007B3051">
            <w:pPr>
              <w:shd w:val="clear" w:color="auto" w:fill="FFFFFF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139" w:type="dxa"/>
          </w:tcPr>
          <w:p w14:paraId="6D164902" w14:textId="239AEBCC" w:rsidR="00F85DA5" w:rsidRPr="008B0C34" w:rsidRDefault="00F85DA5" w:rsidP="000E358B">
            <w:pPr>
              <w:shd w:val="clear" w:color="auto" w:fill="FFFFFF"/>
              <w:spacing w:after="75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140" w:type="dxa"/>
          </w:tcPr>
          <w:p w14:paraId="1593C4D5" w14:textId="77777777" w:rsidR="000E358B" w:rsidRPr="00CE2262" w:rsidRDefault="000E358B" w:rsidP="000E358B">
            <w:pPr>
              <w:shd w:val="clear" w:color="auto" w:fill="FFFFFF"/>
              <w:spacing w:after="75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8.SP.A.4</w:t>
            </w:r>
          </w:p>
          <w:p w14:paraId="0AFBCD96" w14:textId="60F2EBCE" w:rsidR="00F85DA5" w:rsidRPr="008B0C34" w:rsidRDefault="000E358B" w:rsidP="000E358B">
            <w:pPr>
              <w:shd w:val="clear" w:color="auto" w:fill="FFFFFF"/>
              <w:spacing w:after="75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7B3051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Understand that patterns of association can also be seen in bivariate categorical data by displaying frequencies and relative frequencies in a two-way table. Construct and interpret a two-way table summarizing data on two categorical variables collected from the same subjects. Use relative frequencies calculated for rows or columns to describe possible association between the two variables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.</w:t>
            </w:r>
          </w:p>
        </w:tc>
        <w:tc>
          <w:tcPr>
            <w:tcW w:w="2140" w:type="dxa"/>
          </w:tcPr>
          <w:p w14:paraId="486BC566" w14:textId="77777777" w:rsidR="000E358B" w:rsidRPr="00CE2262" w:rsidRDefault="000E358B" w:rsidP="000E358B">
            <w:pPr>
              <w:shd w:val="clear" w:color="auto" w:fill="FFFFFF"/>
              <w:spacing w:after="75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8.SP.A.4</w:t>
            </w:r>
          </w:p>
          <w:p w14:paraId="790AB0B5" w14:textId="6980B65D" w:rsidR="00F85DA5" w:rsidRPr="008B0C34" w:rsidRDefault="000E358B" w:rsidP="000E358B">
            <w:pPr>
              <w:shd w:val="clear" w:color="auto" w:fill="FFFFFF"/>
              <w:spacing w:after="75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7B3051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Understand that patterns of association can also be seen in bivariate categorical data by displaying frequencies and relative frequencies in a two-way table. Construct and interpret a two-way table summarizing data on two categorical variables collected from the same subjects. Use relative frequencies calculated for rows or columns to describe possible association between the two variables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.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EAE00B" w14:textId="77777777" w:rsidR="00273093" w:rsidRPr="00CE2262" w:rsidRDefault="00273093" w:rsidP="00273093">
            <w:pPr>
              <w:shd w:val="clear" w:color="auto" w:fill="FFFFFF"/>
              <w:spacing w:after="75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8.SP.A.4</w:t>
            </w:r>
          </w:p>
          <w:p w14:paraId="2A29F8F4" w14:textId="41A1BF51" w:rsidR="00F85DA5" w:rsidRPr="008B0C34" w:rsidRDefault="00273093" w:rsidP="00273093">
            <w:pPr>
              <w:spacing w:before="150" w:after="15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7B3051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Understand that patterns of association can also be seen in bivariate categorical data by displaying frequencies and relative frequencies in a two-way table. Construct and interpret a two-way table summarizing data on two categorical variables collected from the same subjects. Use relative frequencies calculated for rows or columns to describe possible association between the two variables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.</w:t>
            </w:r>
          </w:p>
        </w:tc>
      </w:tr>
      <w:tr w:rsidR="005D0294" w:rsidRPr="007C3D90" w14:paraId="6E015CC6" w14:textId="77777777" w:rsidTr="00B97F2D">
        <w:tc>
          <w:tcPr>
            <w:tcW w:w="2428" w:type="dxa"/>
          </w:tcPr>
          <w:p w14:paraId="7E83546B" w14:textId="77777777" w:rsidR="005D0294" w:rsidRPr="007C3D90" w:rsidRDefault="005D0294" w:rsidP="00F85DA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FF0000"/>
                <w:sz w:val="18"/>
                <w:szCs w:val="18"/>
              </w:rPr>
              <w:t>Content Objective</w:t>
            </w:r>
          </w:p>
          <w:p w14:paraId="0F4A7D0B" w14:textId="61840DC7" w:rsidR="005D0294" w:rsidRPr="007C3D90" w:rsidRDefault="005D0294" w:rsidP="00F85DA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FF0000"/>
                <w:sz w:val="18"/>
                <w:szCs w:val="18"/>
              </w:rPr>
              <w:t xml:space="preserve">(Student Will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be able to…(</w:t>
            </w:r>
            <w:r w:rsidRPr="007C3D90">
              <w:rPr>
                <w:rFonts w:ascii="Arial" w:hAnsi="Arial" w:cs="Arial"/>
                <w:color w:val="FF0000"/>
                <w:sz w:val="18"/>
                <w:szCs w:val="18"/>
              </w:rPr>
              <w:t>Demonstrat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e)</w:t>
            </w:r>
          </w:p>
          <w:p w14:paraId="1D5D5589" w14:textId="77777777" w:rsidR="005D0294" w:rsidRPr="007C3D90" w:rsidRDefault="005D0294" w:rsidP="00F85DA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1C332DC5" w14:textId="20A722FE" w:rsidR="005D0294" w:rsidRPr="007C3D90" w:rsidRDefault="005D0294" w:rsidP="00F85DA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139" w:type="dxa"/>
          </w:tcPr>
          <w:p w14:paraId="726FA91E" w14:textId="141C3EC3" w:rsidR="005D0294" w:rsidRPr="00A87103" w:rsidRDefault="005D0294" w:rsidP="007B305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139" w:type="dxa"/>
          </w:tcPr>
          <w:p w14:paraId="40B7D9D6" w14:textId="11A2047E" w:rsidR="005D0294" w:rsidRPr="007C3D90" w:rsidRDefault="005D0294" w:rsidP="00F540F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140" w:type="dxa"/>
          </w:tcPr>
          <w:p w14:paraId="682CBCFC" w14:textId="643F62DD" w:rsidR="005D0294" w:rsidRPr="00E65539" w:rsidRDefault="005D0294" w:rsidP="00F540F4">
            <w:pPr>
              <w:rPr>
                <w:rFonts w:ascii="Arial" w:eastAsia="Times New Roman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 xml:space="preserve">Understanding </w:t>
            </w:r>
            <w:r w:rsidRPr="00B12256">
              <w:rPr>
                <w:rFonts w:ascii="Arial" w:hAnsi="Arial" w:cs="Arial"/>
                <w:color w:val="FF0000"/>
                <w:sz w:val="18"/>
                <w:szCs w:val="18"/>
              </w:rPr>
              <w:t>of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="00F540F4">
              <w:rPr>
                <w:rFonts w:ascii="Arial" w:hAnsi="Arial" w:cs="Arial"/>
                <w:color w:val="FF0000"/>
                <w:sz w:val="18"/>
                <w:szCs w:val="18"/>
              </w:rPr>
              <w:t xml:space="preserve">two-way tables </w:t>
            </w:r>
            <w:r w:rsidRPr="00EE5AD3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>by</w:t>
            </w:r>
            <w:r w:rsidR="00F540F4">
              <w:rPr>
                <w:rFonts w:ascii="Arial" w:hAnsi="Arial" w:cs="Arial"/>
                <w:color w:val="FF0000"/>
                <w:sz w:val="18"/>
                <w:szCs w:val="18"/>
              </w:rPr>
              <w:t xml:space="preserve"> solving problems about bivariate data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</w:tc>
        <w:tc>
          <w:tcPr>
            <w:tcW w:w="2140" w:type="dxa"/>
          </w:tcPr>
          <w:p w14:paraId="175AEC03" w14:textId="2CBA413A" w:rsidR="005D0294" w:rsidRPr="00E65539" w:rsidRDefault="005D0294" w:rsidP="005D0294">
            <w:pPr>
              <w:rPr>
                <w:rFonts w:ascii="Arial" w:eastAsia="Times New Roman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 xml:space="preserve">Understanding </w:t>
            </w:r>
            <w:r w:rsidRPr="00B12256">
              <w:rPr>
                <w:rFonts w:ascii="Arial" w:hAnsi="Arial" w:cs="Arial"/>
                <w:color w:val="FF0000"/>
                <w:sz w:val="18"/>
                <w:szCs w:val="18"/>
              </w:rPr>
              <w:t>of</w:t>
            </w:r>
            <w:r w:rsidR="00F540F4">
              <w:rPr>
                <w:rFonts w:ascii="Arial" w:hAnsi="Arial" w:cs="Arial"/>
                <w:color w:val="FF0000"/>
                <w:sz w:val="18"/>
                <w:szCs w:val="18"/>
              </w:rPr>
              <w:t xml:space="preserve"> categorical data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EE5AD3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>by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solving problems that might appear on a mathematics test.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CE81D" w14:textId="3E74C518" w:rsidR="005D0294" w:rsidRPr="00E65539" w:rsidRDefault="00273093" w:rsidP="00F85DA5">
            <w:pPr>
              <w:rPr>
                <w:rFonts w:ascii="Arial" w:eastAsia="Times New Roman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 xml:space="preserve">Understanding </w:t>
            </w:r>
            <w:r w:rsidRPr="00B12256">
              <w:rPr>
                <w:rFonts w:ascii="Arial" w:hAnsi="Arial" w:cs="Arial"/>
                <w:color w:val="FF0000"/>
                <w:sz w:val="18"/>
                <w:szCs w:val="18"/>
              </w:rPr>
              <w:t>of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two-way tables </w:t>
            </w:r>
            <w:r w:rsidRPr="00EE5AD3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>by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solving problems about bivariate data.</w:t>
            </w:r>
          </w:p>
        </w:tc>
      </w:tr>
      <w:tr w:rsidR="005D0294" w:rsidRPr="007C3D90" w14:paraId="765BC8F0" w14:textId="77777777" w:rsidTr="00A809DD">
        <w:tc>
          <w:tcPr>
            <w:tcW w:w="2428" w:type="dxa"/>
          </w:tcPr>
          <w:p w14:paraId="212D1B94" w14:textId="6D10CF93" w:rsidR="005D0294" w:rsidRPr="007C3D90" w:rsidRDefault="005D0294" w:rsidP="00F85DA5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70C0"/>
                <w:sz w:val="18"/>
                <w:szCs w:val="18"/>
              </w:rPr>
              <w:t>Language Objective</w:t>
            </w:r>
          </w:p>
          <w:p w14:paraId="539CD675" w14:textId="76FBC8B6" w:rsidR="005D0294" w:rsidRPr="007C3D90" w:rsidRDefault="005D0294" w:rsidP="00F85DA5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70C0"/>
                <w:sz w:val="18"/>
                <w:szCs w:val="18"/>
              </w:rPr>
              <w:t>(Student Will…)</w:t>
            </w:r>
          </w:p>
          <w:p w14:paraId="344FD5D2" w14:textId="1F3B860B" w:rsidR="005D0294" w:rsidRPr="007C3D90" w:rsidRDefault="005D0294" w:rsidP="00F85DA5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70C0"/>
                <w:sz w:val="18"/>
                <w:szCs w:val="18"/>
              </w:rPr>
              <w:t>WIDA</w:t>
            </w:r>
          </w:p>
          <w:p w14:paraId="28457D68" w14:textId="77777777" w:rsidR="005D0294" w:rsidRPr="007C3D90" w:rsidRDefault="005D0294" w:rsidP="00F85DA5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70C0"/>
                <w:sz w:val="18"/>
                <w:szCs w:val="18"/>
              </w:rPr>
              <w:t>Language Objective</w:t>
            </w:r>
          </w:p>
          <w:p w14:paraId="0CE8CA2A" w14:textId="77777777" w:rsidR="005D0294" w:rsidRPr="007C3D90" w:rsidRDefault="005D0294" w:rsidP="00F85DA5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14:paraId="59A05664" w14:textId="47DE39CF" w:rsidR="005D0294" w:rsidRPr="007C3D90" w:rsidRDefault="005D0294" w:rsidP="00F85DA5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70C0"/>
                <w:sz w:val="18"/>
                <w:szCs w:val="18"/>
              </w:rPr>
              <w:t>WIDA/504/Spec. Ed Accommodations</w:t>
            </w:r>
          </w:p>
          <w:p w14:paraId="49922538" w14:textId="226095F3" w:rsidR="005D0294" w:rsidRPr="007C3D90" w:rsidRDefault="005D0294" w:rsidP="00F85DA5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70C0"/>
                <w:sz w:val="18"/>
                <w:szCs w:val="18"/>
              </w:rPr>
              <w:t xml:space="preserve">(reading-follow along with teacher; writing-model </w:t>
            </w:r>
            <w:r w:rsidRPr="007C3D90">
              <w:rPr>
                <w:rFonts w:ascii="Arial" w:hAnsi="Arial" w:cs="Arial"/>
                <w:color w:val="0070C0"/>
                <w:sz w:val="18"/>
                <w:szCs w:val="18"/>
              </w:rPr>
              <w:lastRenderedPageBreak/>
              <w:t>teacher note-taking, answer questions; speaking- practice/model language using math terminology and the English language.</w:t>
            </w:r>
          </w:p>
          <w:p w14:paraId="70FCF8CD" w14:textId="689E6F9F" w:rsidR="005D0294" w:rsidRPr="007C3D90" w:rsidRDefault="005D0294" w:rsidP="00F85DA5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2139" w:type="dxa"/>
          </w:tcPr>
          <w:p w14:paraId="33E1C523" w14:textId="1AA06881" w:rsidR="005D0294" w:rsidRPr="00E65539" w:rsidRDefault="007B3051" w:rsidP="00F85DA5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lastRenderedPageBreak/>
              <w:t xml:space="preserve">. </w:t>
            </w:r>
          </w:p>
        </w:tc>
        <w:tc>
          <w:tcPr>
            <w:tcW w:w="2139" w:type="dxa"/>
          </w:tcPr>
          <w:p w14:paraId="7754A282" w14:textId="0F930941" w:rsidR="005D0294" w:rsidRPr="00E65539" w:rsidRDefault="005D0294" w:rsidP="000E358B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2140" w:type="dxa"/>
          </w:tcPr>
          <w:p w14:paraId="04EB4A6B" w14:textId="0DA2EF85" w:rsidR="005D0294" w:rsidRPr="00E65539" w:rsidRDefault="005D0294" w:rsidP="00F540F4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F85DA5">
              <w:rPr>
                <w:rFonts w:ascii="Arial" w:eastAsia="Times New Roman" w:hAnsi="Arial" w:cs="Arial"/>
                <w:color w:val="0070C0"/>
                <w:sz w:val="18"/>
                <w:szCs w:val="18"/>
                <w:u w:val="single"/>
              </w:rPr>
              <w:t>Write to answer</w:t>
            </w:r>
            <w:r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 xml:space="preserve"> questions </w:t>
            </w:r>
            <w:r w:rsidR="00F540F4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 xml:space="preserve">about bivariate data </w:t>
            </w:r>
            <w:r w:rsidRPr="00F85DA5">
              <w:rPr>
                <w:rFonts w:ascii="Arial" w:eastAsia="Times New Roman" w:hAnsi="Arial" w:cs="Arial"/>
                <w:color w:val="0070C0"/>
                <w:sz w:val="18"/>
                <w:szCs w:val="18"/>
                <w:u w:val="single"/>
              </w:rPr>
              <w:t>using</w:t>
            </w:r>
            <w:r w:rsidR="00F540F4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 xml:space="preserve"> two-way tables</w:t>
            </w:r>
            <w:r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>.</w:t>
            </w:r>
          </w:p>
        </w:tc>
        <w:tc>
          <w:tcPr>
            <w:tcW w:w="2140" w:type="dxa"/>
          </w:tcPr>
          <w:p w14:paraId="5192A1A5" w14:textId="0255517C" w:rsidR="005D0294" w:rsidRPr="00670D5E" w:rsidRDefault="005D0294" w:rsidP="00F540F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70C0"/>
                <w:sz w:val="18"/>
                <w:szCs w:val="18"/>
              </w:rPr>
            </w:pPr>
            <w:r w:rsidRPr="00896F91">
              <w:rPr>
                <w:rFonts w:ascii="Arial" w:eastAsia="Times New Roman" w:hAnsi="Arial" w:cs="Arial"/>
                <w:color w:val="0070C0"/>
                <w:sz w:val="18"/>
                <w:szCs w:val="18"/>
                <w:u w:val="single"/>
              </w:rPr>
              <w:t xml:space="preserve">Write to </w:t>
            </w:r>
            <w:r>
              <w:rPr>
                <w:rFonts w:ascii="Arial" w:eastAsia="Times New Roman" w:hAnsi="Arial" w:cs="Arial"/>
                <w:color w:val="0070C0"/>
                <w:sz w:val="18"/>
                <w:szCs w:val="18"/>
                <w:u w:val="single"/>
              </w:rPr>
              <w:t xml:space="preserve">answer </w:t>
            </w:r>
            <w:r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 xml:space="preserve">questions </w:t>
            </w:r>
            <w:r w:rsidR="00F540F4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 xml:space="preserve">categorical data </w:t>
            </w:r>
            <w:r w:rsidRPr="005D0294">
              <w:rPr>
                <w:rFonts w:ascii="Arial" w:eastAsia="Times New Roman" w:hAnsi="Arial" w:cs="Arial"/>
                <w:color w:val="0070C0"/>
                <w:sz w:val="18"/>
                <w:szCs w:val="18"/>
                <w:u w:val="single"/>
              </w:rPr>
              <w:t>using</w:t>
            </w:r>
            <w:r w:rsidR="00F540F4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 xml:space="preserve"> two-way</w:t>
            </w:r>
            <w:r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 xml:space="preserve"> tables. </w:t>
            </w:r>
          </w:p>
        </w:tc>
        <w:tc>
          <w:tcPr>
            <w:tcW w:w="2190" w:type="dxa"/>
          </w:tcPr>
          <w:p w14:paraId="01500851" w14:textId="0337D2DC" w:rsidR="005D0294" w:rsidRPr="00D142C2" w:rsidRDefault="00273093" w:rsidP="00F85DA5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F85DA5">
              <w:rPr>
                <w:rFonts w:ascii="Arial" w:eastAsia="Times New Roman" w:hAnsi="Arial" w:cs="Arial"/>
                <w:color w:val="0070C0"/>
                <w:sz w:val="18"/>
                <w:szCs w:val="18"/>
                <w:u w:val="single"/>
              </w:rPr>
              <w:t>Write to answer</w:t>
            </w:r>
            <w:r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 xml:space="preserve"> questions about bivariate data </w:t>
            </w:r>
            <w:r w:rsidRPr="00F85DA5">
              <w:rPr>
                <w:rFonts w:ascii="Arial" w:eastAsia="Times New Roman" w:hAnsi="Arial" w:cs="Arial"/>
                <w:color w:val="0070C0"/>
                <w:sz w:val="18"/>
                <w:szCs w:val="18"/>
                <w:u w:val="single"/>
              </w:rPr>
              <w:t>using</w:t>
            </w:r>
            <w:r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 xml:space="preserve"> two-way tables.</w:t>
            </w:r>
          </w:p>
        </w:tc>
      </w:tr>
      <w:tr w:rsidR="00F85DA5" w:rsidRPr="007C3D90" w14:paraId="299EA263" w14:textId="77777777" w:rsidTr="00A809DD">
        <w:tc>
          <w:tcPr>
            <w:tcW w:w="2428" w:type="dxa"/>
          </w:tcPr>
          <w:p w14:paraId="3A38A443" w14:textId="5CD5982F" w:rsidR="00F85DA5" w:rsidRPr="007C3D90" w:rsidRDefault="00F85DA5" w:rsidP="00F85DA5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7030A0"/>
                <w:sz w:val="18"/>
                <w:szCs w:val="18"/>
              </w:rPr>
              <w:lastRenderedPageBreak/>
              <w:t>Vocabulary</w:t>
            </w:r>
          </w:p>
        </w:tc>
        <w:tc>
          <w:tcPr>
            <w:tcW w:w="2139" w:type="dxa"/>
          </w:tcPr>
          <w:p w14:paraId="2A027422" w14:textId="1FF0277F" w:rsidR="00F85DA5" w:rsidRPr="007C3D90" w:rsidRDefault="000E358B" w:rsidP="00F85DA5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>Categorical data, bivariate data, quantitative data</w:t>
            </w:r>
          </w:p>
        </w:tc>
        <w:tc>
          <w:tcPr>
            <w:tcW w:w="2139" w:type="dxa"/>
          </w:tcPr>
          <w:p w14:paraId="3B2E155E" w14:textId="11C76993" w:rsidR="00F85DA5" w:rsidRPr="007C3D90" w:rsidRDefault="000E358B" w:rsidP="00F85DA5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>Categorical data, bivariate data, quantitative data</w:t>
            </w:r>
          </w:p>
        </w:tc>
        <w:tc>
          <w:tcPr>
            <w:tcW w:w="2140" w:type="dxa"/>
          </w:tcPr>
          <w:p w14:paraId="71F688E4" w14:textId="2A29DD08" w:rsidR="00F85DA5" w:rsidRPr="007C3D90" w:rsidRDefault="000E358B" w:rsidP="00F85DA5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>Categorical data, bivariate data, quantitative data</w:t>
            </w:r>
          </w:p>
        </w:tc>
        <w:tc>
          <w:tcPr>
            <w:tcW w:w="2140" w:type="dxa"/>
          </w:tcPr>
          <w:p w14:paraId="19EE998D" w14:textId="75057B49" w:rsidR="00F85DA5" w:rsidRPr="007C3D90" w:rsidRDefault="000E358B" w:rsidP="00F85DA5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>Categorical data, bivariate data, quantitative data</w:t>
            </w:r>
          </w:p>
        </w:tc>
        <w:tc>
          <w:tcPr>
            <w:tcW w:w="2190" w:type="dxa"/>
          </w:tcPr>
          <w:p w14:paraId="71858079" w14:textId="26A40F4C" w:rsidR="00F85DA5" w:rsidRPr="007C3D90" w:rsidRDefault="000E358B" w:rsidP="00F85DA5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>Categorical data, bivariate data, quantitative data</w:t>
            </w:r>
          </w:p>
        </w:tc>
      </w:tr>
      <w:tr w:rsidR="00F85DA5" w:rsidRPr="007C3D90" w14:paraId="34D6A900" w14:textId="77777777" w:rsidTr="00A809DD">
        <w:tc>
          <w:tcPr>
            <w:tcW w:w="2428" w:type="dxa"/>
          </w:tcPr>
          <w:p w14:paraId="45C87054" w14:textId="4FB58D37" w:rsidR="00F85DA5" w:rsidRPr="007C3D90" w:rsidRDefault="00F85DA5" w:rsidP="00F85DA5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Differentiation/Modifications</w:t>
            </w:r>
          </w:p>
        </w:tc>
        <w:tc>
          <w:tcPr>
            <w:tcW w:w="2139" w:type="dxa"/>
          </w:tcPr>
          <w:p w14:paraId="291BC970" w14:textId="77777777" w:rsidR="00F85DA5" w:rsidRPr="007C3D90" w:rsidRDefault="00F85DA5" w:rsidP="00F85DA5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*Whole group and individual learning</w:t>
            </w:r>
          </w:p>
          <w:p w14:paraId="2A0B8D3A" w14:textId="77777777" w:rsidR="00F85DA5" w:rsidRPr="007C3D90" w:rsidRDefault="00F85DA5" w:rsidP="00F85DA5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*Modeling</w:t>
            </w:r>
          </w:p>
          <w:p w14:paraId="1835C51C" w14:textId="77777777" w:rsidR="00F85DA5" w:rsidRPr="007C3D90" w:rsidRDefault="00F85DA5" w:rsidP="00F85DA5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*Manipulatives</w:t>
            </w:r>
          </w:p>
          <w:p w14:paraId="61D7913F" w14:textId="77777777" w:rsidR="00F85DA5" w:rsidRPr="007C3D90" w:rsidRDefault="00F85DA5" w:rsidP="00F85DA5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*Problem-solving strategies</w:t>
            </w:r>
          </w:p>
          <w:p w14:paraId="25EC0211" w14:textId="77777777" w:rsidR="00F85DA5" w:rsidRPr="007C3D90" w:rsidRDefault="00F85DA5" w:rsidP="00F85DA5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</w:rPr>
              <w:t>*technology</w:t>
            </w:r>
          </w:p>
          <w:p w14:paraId="358A217B" w14:textId="35F364BC" w:rsidR="00F85DA5" w:rsidRPr="007C3D90" w:rsidRDefault="00F85DA5" w:rsidP="00F85DA5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139" w:type="dxa"/>
          </w:tcPr>
          <w:p w14:paraId="34B45FB8" w14:textId="77777777" w:rsidR="00F85DA5" w:rsidRPr="007C3D90" w:rsidRDefault="00F85DA5" w:rsidP="00F85DA5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*Whole group and individual learning</w:t>
            </w:r>
          </w:p>
          <w:p w14:paraId="06C8D7EF" w14:textId="77777777" w:rsidR="00F85DA5" w:rsidRPr="007C3D90" w:rsidRDefault="00F85DA5" w:rsidP="00F85DA5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*Modeling</w:t>
            </w:r>
          </w:p>
          <w:p w14:paraId="6210A73E" w14:textId="77777777" w:rsidR="00F85DA5" w:rsidRPr="007C3D90" w:rsidRDefault="00F85DA5" w:rsidP="00F85DA5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*Manipulatives</w:t>
            </w:r>
          </w:p>
          <w:p w14:paraId="33ECD0F0" w14:textId="77777777" w:rsidR="00F85DA5" w:rsidRPr="007C3D90" w:rsidRDefault="00F85DA5" w:rsidP="00F85DA5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*Problem-solving strategies</w:t>
            </w:r>
          </w:p>
          <w:p w14:paraId="0F3332CB" w14:textId="77777777" w:rsidR="00F85DA5" w:rsidRPr="007C3D90" w:rsidRDefault="00F85DA5" w:rsidP="00F85DA5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140" w:type="dxa"/>
          </w:tcPr>
          <w:p w14:paraId="39B974D3" w14:textId="77777777" w:rsidR="00F85DA5" w:rsidRPr="007C3D90" w:rsidRDefault="00F85DA5" w:rsidP="00F85DA5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*individual learning</w:t>
            </w:r>
          </w:p>
          <w:p w14:paraId="65311D0D" w14:textId="77777777" w:rsidR="00F85DA5" w:rsidRPr="007C3D90" w:rsidRDefault="00F85DA5" w:rsidP="00F85DA5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*Problem-solving strategies</w:t>
            </w:r>
          </w:p>
          <w:p w14:paraId="28346081" w14:textId="77777777" w:rsidR="00F85DA5" w:rsidRPr="007C3D90" w:rsidRDefault="00F85DA5" w:rsidP="00F85DA5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</w:rPr>
              <w:t>*technology</w:t>
            </w:r>
          </w:p>
          <w:p w14:paraId="3A3057AF" w14:textId="77777777" w:rsidR="00F85DA5" w:rsidRPr="007C3D90" w:rsidRDefault="00F85DA5" w:rsidP="00F85DA5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140" w:type="dxa"/>
          </w:tcPr>
          <w:p w14:paraId="07664A11" w14:textId="77777777" w:rsidR="00F85DA5" w:rsidRPr="007C3D90" w:rsidRDefault="00F85DA5" w:rsidP="00F85DA5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*Whole group and individual learning</w:t>
            </w:r>
          </w:p>
          <w:p w14:paraId="7A34185B" w14:textId="77777777" w:rsidR="00F85DA5" w:rsidRPr="007C3D90" w:rsidRDefault="00F85DA5" w:rsidP="00F85DA5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*Modeling</w:t>
            </w:r>
          </w:p>
          <w:p w14:paraId="3B976560" w14:textId="77777777" w:rsidR="00F85DA5" w:rsidRPr="007C3D90" w:rsidRDefault="00F85DA5" w:rsidP="00F85DA5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*Manipulatives</w:t>
            </w:r>
          </w:p>
          <w:p w14:paraId="3A18F98E" w14:textId="77777777" w:rsidR="00F85DA5" w:rsidRPr="007C3D90" w:rsidRDefault="00F85DA5" w:rsidP="00F85DA5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*Problem-solving strategies</w:t>
            </w:r>
          </w:p>
          <w:p w14:paraId="6B2A82B7" w14:textId="77777777" w:rsidR="00F85DA5" w:rsidRPr="007C3D90" w:rsidRDefault="00F85DA5" w:rsidP="00F85DA5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</w:rPr>
              <w:t>*technology</w:t>
            </w:r>
          </w:p>
          <w:p w14:paraId="6BA0A86B" w14:textId="7C82E142" w:rsidR="00F85DA5" w:rsidRPr="007C3D90" w:rsidRDefault="00F85DA5" w:rsidP="00F85DA5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190" w:type="dxa"/>
          </w:tcPr>
          <w:p w14:paraId="0D69F487" w14:textId="77777777" w:rsidR="00F85DA5" w:rsidRPr="007C3D90" w:rsidRDefault="00F85DA5" w:rsidP="00CE2262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</w:tr>
      <w:tr w:rsidR="000E358B" w:rsidRPr="007C3D90" w14:paraId="6C9FE23F" w14:textId="77777777" w:rsidTr="00CC2E12">
        <w:trPr>
          <w:trHeight w:val="305"/>
        </w:trPr>
        <w:tc>
          <w:tcPr>
            <w:tcW w:w="2428" w:type="dxa"/>
          </w:tcPr>
          <w:p w14:paraId="2A1E2331" w14:textId="2BD36B24" w:rsidR="000E358B" w:rsidRPr="007C3D90" w:rsidRDefault="000E358B" w:rsidP="00F85DA5">
            <w:pPr>
              <w:rPr>
                <w:rFonts w:ascii="Arial" w:hAnsi="Arial" w:cs="Arial"/>
                <w:sz w:val="18"/>
                <w:szCs w:val="18"/>
              </w:rPr>
            </w:pPr>
            <w:bookmarkStart w:id="1" w:name="_Hlk19367833"/>
            <w:r w:rsidRPr="007C3D90">
              <w:rPr>
                <w:rFonts w:ascii="Arial" w:hAnsi="Arial" w:cs="Arial"/>
                <w:sz w:val="18"/>
                <w:szCs w:val="18"/>
              </w:rPr>
              <w:t>Activity/Exit Ticket/Assignment</w:t>
            </w:r>
          </w:p>
        </w:tc>
        <w:tc>
          <w:tcPr>
            <w:tcW w:w="2139" w:type="dxa"/>
          </w:tcPr>
          <w:p w14:paraId="6138DF7F" w14:textId="7D70B6C6" w:rsidR="000E358B" w:rsidRPr="007C3D90" w:rsidRDefault="000E358B" w:rsidP="00F85D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9" w:type="dxa"/>
          </w:tcPr>
          <w:p w14:paraId="5DE2FD07" w14:textId="6820B6B9" w:rsidR="000E358B" w:rsidRPr="007C3D90" w:rsidRDefault="000E358B" w:rsidP="00F85D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0" w:type="dxa"/>
          </w:tcPr>
          <w:p w14:paraId="6811D2FA" w14:textId="10EDFD91" w:rsidR="000E358B" w:rsidRPr="007C3D90" w:rsidRDefault="00273093" w:rsidP="00F85D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Lesson 31:Using Two-Way Tables p268-269</w:t>
            </w:r>
          </w:p>
        </w:tc>
        <w:tc>
          <w:tcPr>
            <w:tcW w:w="2140" w:type="dxa"/>
          </w:tcPr>
          <w:p w14:paraId="0ED7AE12" w14:textId="1A77CCD6" w:rsidR="000E358B" w:rsidRPr="007C3D90" w:rsidRDefault="000E358B" w:rsidP="00CE22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Lesson 31: Using Two-Way Tables p270-271</w:t>
            </w:r>
          </w:p>
        </w:tc>
        <w:tc>
          <w:tcPr>
            <w:tcW w:w="2190" w:type="dxa"/>
          </w:tcPr>
          <w:p w14:paraId="033D9593" w14:textId="00F9F59A" w:rsidR="000E358B" w:rsidRPr="007C3D90" w:rsidRDefault="000E358B" w:rsidP="00CE22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Lesson 31 Quiz</w:t>
            </w:r>
          </w:p>
        </w:tc>
      </w:tr>
      <w:bookmarkEnd w:id="1"/>
    </w:tbl>
    <w:p w14:paraId="681C94F7" w14:textId="77777777" w:rsidR="008957EC" w:rsidRDefault="008957EC"/>
    <w:sectPr w:rsidR="008957EC" w:rsidSect="008957E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A1A2F"/>
    <w:multiLevelType w:val="hybridMultilevel"/>
    <w:tmpl w:val="6336659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D6099"/>
    <w:multiLevelType w:val="multilevel"/>
    <w:tmpl w:val="18480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C704FA"/>
    <w:multiLevelType w:val="hybridMultilevel"/>
    <w:tmpl w:val="C90AFEB4"/>
    <w:lvl w:ilvl="0" w:tplc="DF929050">
      <w:start w:val="3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color w:val="0070C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0C598A"/>
    <w:multiLevelType w:val="hybridMultilevel"/>
    <w:tmpl w:val="F9503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0174EB"/>
    <w:multiLevelType w:val="multilevel"/>
    <w:tmpl w:val="496C2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7EC"/>
    <w:rsid w:val="0003219F"/>
    <w:rsid w:val="000422D7"/>
    <w:rsid w:val="000A0D0B"/>
    <w:rsid w:val="000A15C1"/>
    <w:rsid w:val="000B0F49"/>
    <w:rsid w:val="000E1AE0"/>
    <w:rsid w:val="000E358B"/>
    <w:rsid w:val="00126A15"/>
    <w:rsid w:val="0013443D"/>
    <w:rsid w:val="001B2AF6"/>
    <w:rsid w:val="00203757"/>
    <w:rsid w:val="002217DC"/>
    <w:rsid w:val="00273093"/>
    <w:rsid w:val="002861DE"/>
    <w:rsid w:val="002B54EC"/>
    <w:rsid w:val="003A302F"/>
    <w:rsid w:val="003C4359"/>
    <w:rsid w:val="003F52B7"/>
    <w:rsid w:val="00402B7A"/>
    <w:rsid w:val="00404009"/>
    <w:rsid w:val="004A3758"/>
    <w:rsid w:val="00513D44"/>
    <w:rsid w:val="00587FD9"/>
    <w:rsid w:val="00590953"/>
    <w:rsid w:val="005C6CF0"/>
    <w:rsid w:val="005D0294"/>
    <w:rsid w:val="005D5E4C"/>
    <w:rsid w:val="005F6C8C"/>
    <w:rsid w:val="00605B41"/>
    <w:rsid w:val="00605D2C"/>
    <w:rsid w:val="00643E6F"/>
    <w:rsid w:val="00670D5E"/>
    <w:rsid w:val="00694A9C"/>
    <w:rsid w:val="006A14EB"/>
    <w:rsid w:val="006C2693"/>
    <w:rsid w:val="00717493"/>
    <w:rsid w:val="007402A6"/>
    <w:rsid w:val="007A37A2"/>
    <w:rsid w:val="007B3051"/>
    <w:rsid w:val="007C3D90"/>
    <w:rsid w:val="007D52FB"/>
    <w:rsid w:val="007E40E1"/>
    <w:rsid w:val="008957EC"/>
    <w:rsid w:val="00896F91"/>
    <w:rsid w:val="008B0C34"/>
    <w:rsid w:val="008C47B0"/>
    <w:rsid w:val="008F1E8F"/>
    <w:rsid w:val="00943F4E"/>
    <w:rsid w:val="009D6A67"/>
    <w:rsid w:val="00A02F44"/>
    <w:rsid w:val="00A16DD8"/>
    <w:rsid w:val="00A43A31"/>
    <w:rsid w:val="00A77233"/>
    <w:rsid w:val="00A809DD"/>
    <w:rsid w:val="00A87103"/>
    <w:rsid w:val="00A95FBE"/>
    <w:rsid w:val="00B12256"/>
    <w:rsid w:val="00B64ABB"/>
    <w:rsid w:val="00B96316"/>
    <w:rsid w:val="00C603F7"/>
    <w:rsid w:val="00C64CC6"/>
    <w:rsid w:val="00CC2E12"/>
    <w:rsid w:val="00CE2262"/>
    <w:rsid w:val="00D142C2"/>
    <w:rsid w:val="00D14473"/>
    <w:rsid w:val="00D30BB7"/>
    <w:rsid w:val="00D84A44"/>
    <w:rsid w:val="00E65539"/>
    <w:rsid w:val="00EE5AD3"/>
    <w:rsid w:val="00F44A06"/>
    <w:rsid w:val="00F540F4"/>
    <w:rsid w:val="00F6497A"/>
    <w:rsid w:val="00F85DA5"/>
    <w:rsid w:val="00FD6833"/>
    <w:rsid w:val="00FE1018"/>
    <w:rsid w:val="00FF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686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E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5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B0F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0F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0F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0F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0F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F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F4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87103"/>
    <w:pPr>
      <w:ind w:left="720"/>
      <w:contextualSpacing/>
    </w:pPr>
  </w:style>
  <w:style w:type="character" w:customStyle="1" w:styleId="standard">
    <w:name w:val="standard"/>
    <w:basedOn w:val="DefaultParagraphFont"/>
    <w:rsid w:val="008B0C34"/>
  </w:style>
  <w:style w:type="character" w:customStyle="1" w:styleId="description">
    <w:name w:val="description"/>
    <w:basedOn w:val="DefaultParagraphFont"/>
    <w:rsid w:val="008B0C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E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5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B0F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0F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0F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0F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0F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F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F4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87103"/>
    <w:pPr>
      <w:ind w:left="720"/>
      <w:contextualSpacing/>
    </w:pPr>
  </w:style>
  <w:style w:type="character" w:customStyle="1" w:styleId="standard">
    <w:name w:val="standard"/>
    <w:basedOn w:val="DefaultParagraphFont"/>
    <w:rsid w:val="008B0C34"/>
  </w:style>
  <w:style w:type="character" w:customStyle="1" w:styleId="description">
    <w:name w:val="description"/>
    <w:basedOn w:val="DefaultParagraphFont"/>
    <w:rsid w:val="008B0C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9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9843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5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0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1650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8378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8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 Gawlik</dc:creator>
  <cp:lastModifiedBy>Susanna Gawlik</cp:lastModifiedBy>
  <cp:revision>2</cp:revision>
  <cp:lastPrinted>2020-02-09T18:31:00Z</cp:lastPrinted>
  <dcterms:created xsi:type="dcterms:W3CDTF">2020-02-17T23:57:00Z</dcterms:created>
  <dcterms:modified xsi:type="dcterms:W3CDTF">2020-02-17T23:57:00Z</dcterms:modified>
</cp:coreProperties>
</file>