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244A6" w14:textId="6C3B10CA" w:rsidR="00943F4E" w:rsidRDefault="00943F4E"/>
    <w:p w14:paraId="310006FA" w14:textId="3FA0FCB7" w:rsidR="008957EC" w:rsidRPr="007C3D90" w:rsidRDefault="008957EC" w:rsidP="007C3D90">
      <w:pPr>
        <w:jc w:val="center"/>
        <w:rPr>
          <w:rFonts w:ascii="Arial" w:hAnsi="Arial" w:cs="Arial"/>
          <w:sz w:val="32"/>
          <w:szCs w:val="32"/>
        </w:rPr>
      </w:pPr>
      <w:r w:rsidRPr="007C3D90">
        <w:rPr>
          <w:rFonts w:ascii="Arial" w:hAnsi="Arial" w:cs="Arial"/>
          <w:sz w:val="32"/>
          <w:szCs w:val="32"/>
        </w:rPr>
        <w:t>Mrs. Gawlik 8</w:t>
      </w:r>
      <w:r w:rsidRPr="007C3D90">
        <w:rPr>
          <w:rFonts w:ascii="Arial" w:hAnsi="Arial" w:cs="Arial"/>
          <w:sz w:val="32"/>
          <w:szCs w:val="32"/>
          <w:vertAlign w:val="superscript"/>
        </w:rPr>
        <w:t>th</w:t>
      </w:r>
      <w:r w:rsidR="00587FD9">
        <w:rPr>
          <w:rFonts w:ascii="Arial" w:hAnsi="Arial" w:cs="Arial"/>
          <w:sz w:val="32"/>
          <w:szCs w:val="32"/>
        </w:rPr>
        <w:t xml:space="preserve"> Grade</w:t>
      </w:r>
      <w:r w:rsidR="00A87103">
        <w:rPr>
          <w:rFonts w:ascii="Arial" w:hAnsi="Arial" w:cs="Arial"/>
          <w:sz w:val="32"/>
          <w:szCs w:val="32"/>
        </w:rPr>
        <w:t xml:space="preserve"> Supplemental</w:t>
      </w:r>
      <w:r w:rsidR="00587FD9">
        <w:rPr>
          <w:rFonts w:ascii="Arial" w:hAnsi="Arial" w:cs="Arial"/>
          <w:sz w:val="32"/>
          <w:szCs w:val="32"/>
        </w:rPr>
        <w:t xml:space="preserve"> Math </w:t>
      </w:r>
      <w:r w:rsidR="007A3814">
        <w:rPr>
          <w:rFonts w:ascii="Arial" w:hAnsi="Arial" w:cs="Arial"/>
          <w:sz w:val="32"/>
          <w:szCs w:val="32"/>
        </w:rPr>
        <w:t>March 2-6</w:t>
      </w:r>
      <w:r w:rsidR="007C3D90">
        <w:rPr>
          <w:rFonts w:ascii="Arial" w:hAnsi="Arial" w:cs="Arial"/>
          <w:sz w:val="32"/>
          <w:szCs w:val="32"/>
        </w:rPr>
        <w:t xml:space="preserve">, </w:t>
      </w:r>
      <w:r w:rsidR="00203757">
        <w:rPr>
          <w:rFonts w:ascii="Arial" w:hAnsi="Arial" w:cs="Arial"/>
          <w:sz w:val="32"/>
          <w:szCs w:val="32"/>
        </w:rPr>
        <w:t>2020</w:t>
      </w:r>
    </w:p>
    <w:tbl>
      <w:tblPr>
        <w:tblStyle w:val="TableGrid"/>
        <w:tblW w:w="0" w:type="auto"/>
        <w:tblLook w:val="04A0" w:firstRow="1" w:lastRow="0" w:firstColumn="1" w:lastColumn="0" w:noHBand="0" w:noVBand="1"/>
      </w:tblPr>
      <w:tblGrid>
        <w:gridCol w:w="2428"/>
        <w:gridCol w:w="2139"/>
        <w:gridCol w:w="2139"/>
        <w:gridCol w:w="2140"/>
        <w:gridCol w:w="2140"/>
        <w:gridCol w:w="2190"/>
      </w:tblGrid>
      <w:tr w:rsidR="007C3D90" w:rsidRPr="007C3D90" w14:paraId="6210D656" w14:textId="77777777" w:rsidTr="007A3814">
        <w:trPr>
          <w:trHeight w:val="305"/>
        </w:trPr>
        <w:tc>
          <w:tcPr>
            <w:tcW w:w="2428" w:type="dxa"/>
          </w:tcPr>
          <w:p w14:paraId="7F252C55" w14:textId="77777777" w:rsidR="008957EC" w:rsidRPr="007C3D90" w:rsidRDefault="008957EC">
            <w:pPr>
              <w:rPr>
                <w:rFonts w:ascii="Arial" w:hAnsi="Arial" w:cs="Arial"/>
                <w:sz w:val="18"/>
                <w:szCs w:val="18"/>
              </w:rPr>
            </w:pPr>
          </w:p>
        </w:tc>
        <w:tc>
          <w:tcPr>
            <w:tcW w:w="2139" w:type="dxa"/>
          </w:tcPr>
          <w:p w14:paraId="5022C179" w14:textId="0DFE334C" w:rsidR="008957EC" w:rsidRPr="007C3D90" w:rsidRDefault="00590953" w:rsidP="00B64ABB">
            <w:pPr>
              <w:rPr>
                <w:rFonts w:ascii="Arial" w:hAnsi="Arial" w:cs="Arial"/>
                <w:sz w:val="18"/>
                <w:szCs w:val="18"/>
              </w:rPr>
            </w:pPr>
            <w:r>
              <w:rPr>
                <w:rFonts w:ascii="Arial" w:hAnsi="Arial" w:cs="Arial"/>
                <w:sz w:val="18"/>
                <w:szCs w:val="18"/>
              </w:rPr>
              <w:t xml:space="preserve">Monday </w:t>
            </w:r>
            <w:r w:rsidR="007A3814">
              <w:rPr>
                <w:rFonts w:ascii="Arial" w:hAnsi="Arial" w:cs="Arial"/>
                <w:sz w:val="18"/>
                <w:szCs w:val="18"/>
              </w:rPr>
              <w:t>3</w:t>
            </w:r>
            <w:r w:rsidR="00FE1018">
              <w:rPr>
                <w:rFonts w:ascii="Arial" w:hAnsi="Arial" w:cs="Arial"/>
                <w:sz w:val="18"/>
                <w:szCs w:val="18"/>
              </w:rPr>
              <w:t>-</w:t>
            </w:r>
            <w:r w:rsidR="007A3814">
              <w:rPr>
                <w:rFonts w:ascii="Arial" w:hAnsi="Arial" w:cs="Arial"/>
                <w:sz w:val="18"/>
                <w:szCs w:val="18"/>
              </w:rPr>
              <w:t>2</w:t>
            </w:r>
          </w:p>
        </w:tc>
        <w:tc>
          <w:tcPr>
            <w:tcW w:w="2139" w:type="dxa"/>
          </w:tcPr>
          <w:p w14:paraId="60651DE4" w14:textId="337762E6" w:rsidR="008957EC" w:rsidRPr="007C3D90" w:rsidRDefault="00513D44">
            <w:pPr>
              <w:rPr>
                <w:rFonts w:ascii="Arial" w:hAnsi="Arial" w:cs="Arial"/>
                <w:sz w:val="18"/>
                <w:szCs w:val="18"/>
              </w:rPr>
            </w:pPr>
            <w:r>
              <w:rPr>
                <w:rFonts w:ascii="Arial" w:hAnsi="Arial" w:cs="Arial"/>
                <w:sz w:val="18"/>
                <w:szCs w:val="18"/>
              </w:rPr>
              <w:t xml:space="preserve">Tuesday </w:t>
            </w:r>
            <w:r w:rsidR="007A3814">
              <w:rPr>
                <w:rFonts w:ascii="Arial" w:hAnsi="Arial" w:cs="Arial"/>
                <w:sz w:val="18"/>
                <w:szCs w:val="18"/>
              </w:rPr>
              <w:t>3-3</w:t>
            </w:r>
          </w:p>
        </w:tc>
        <w:tc>
          <w:tcPr>
            <w:tcW w:w="2140" w:type="dxa"/>
          </w:tcPr>
          <w:p w14:paraId="223892FD" w14:textId="0B93B98A" w:rsidR="008957EC" w:rsidRPr="007C3D90" w:rsidRDefault="00513D44">
            <w:pPr>
              <w:rPr>
                <w:rFonts w:ascii="Arial" w:hAnsi="Arial" w:cs="Arial"/>
                <w:sz w:val="18"/>
                <w:szCs w:val="18"/>
              </w:rPr>
            </w:pPr>
            <w:r>
              <w:rPr>
                <w:rFonts w:ascii="Arial" w:hAnsi="Arial" w:cs="Arial"/>
                <w:sz w:val="18"/>
                <w:szCs w:val="18"/>
              </w:rPr>
              <w:t xml:space="preserve">Wednesday </w:t>
            </w:r>
            <w:r w:rsidR="007A3814">
              <w:rPr>
                <w:rFonts w:ascii="Arial" w:hAnsi="Arial" w:cs="Arial"/>
                <w:sz w:val="18"/>
                <w:szCs w:val="18"/>
              </w:rPr>
              <w:t>3-4</w:t>
            </w:r>
          </w:p>
        </w:tc>
        <w:tc>
          <w:tcPr>
            <w:tcW w:w="2140" w:type="dxa"/>
          </w:tcPr>
          <w:p w14:paraId="6F6BC19C" w14:textId="05FECD78" w:rsidR="008957EC" w:rsidRPr="007C3D90" w:rsidRDefault="00513D44">
            <w:pPr>
              <w:rPr>
                <w:rFonts w:ascii="Arial" w:hAnsi="Arial" w:cs="Arial"/>
                <w:sz w:val="18"/>
                <w:szCs w:val="18"/>
              </w:rPr>
            </w:pPr>
            <w:r>
              <w:rPr>
                <w:rFonts w:ascii="Arial" w:hAnsi="Arial" w:cs="Arial"/>
                <w:sz w:val="18"/>
                <w:szCs w:val="18"/>
              </w:rPr>
              <w:t xml:space="preserve">Thursday </w:t>
            </w:r>
            <w:r w:rsidR="007A3814">
              <w:rPr>
                <w:rFonts w:ascii="Arial" w:hAnsi="Arial" w:cs="Arial"/>
                <w:sz w:val="18"/>
                <w:szCs w:val="18"/>
              </w:rPr>
              <w:t>3-5</w:t>
            </w:r>
          </w:p>
        </w:tc>
        <w:tc>
          <w:tcPr>
            <w:tcW w:w="2190" w:type="dxa"/>
          </w:tcPr>
          <w:p w14:paraId="13EF6560" w14:textId="74EF3F9F" w:rsidR="008957EC" w:rsidRPr="007C3D90" w:rsidRDefault="00513D44">
            <w:pPr>
              <w:rPr>
                <w:rFonts w:ascii="Arial" w:hAnsi="Arial" w:cs="Arial"/>
                <w:sz w:val="18"/>
                <w:szCs w:val="18"/>
              </w:rPr>
            </w:pPr>
            <w:r>
              <w:rPr>
                <w:rFonts w:ascii="Arial" w:hAnsi="Arial" w:cs="Arial"/>
                <w:sz w:val="18"/>
                <w:szCs w:val="18"/>
              </w:rPr>
              <w:t xml:space="preserve">Friday </w:t>
            </w:r>
            <w:r w:rsidR="007A3814">
              <w:rPr>
                <w:rFonts w:ascii="Arial" w:hAnsi="Arial" w:cs="Arial"/>
                <w:sz w:val="18"/>
                <w:szCs w:val="18"/>
              </w:rPr>
              <w:t>3-6</w:t>
            </w:r>
          </w:p>
        </w:tc>
      </w:tr>
      <w:tr w:rsidR="007A3814" w:rsidRPr="007C3D90" w14:paraId="00E35055" w14:textId="77777777" w:rsidTr="00A809DD">
        <w:tc>
          <w:tcPr>
            <w:tcW w:w="2428" w:type="dxa"/>
          </w:tcPr>
          <w:p w14:paraId="0CFB8B54" w14:textId="6A2872B5" w:rsidR="007A3814" w:rsidRPr="007C3D90" w:rsidRDefault="007A3814" w:rsidP="00C603F7">
            <w:pPr>
              <w:rPr>
                <w:rFonts w:ascii="Arial" w:hAnsi="Arial" w:cs="Arial"/>
                <w:color w:val="984806" w:themeColor="accent6" w:themeShade="80"/>
                <w:sz w:val="18"/>
                <w:szCs w:val="18"/>
              </w:rPr>
            </w:pPr>
          </w:p>
        </w:tc>
        <w:tc>
          <w:tcPr>
            <w:tcW w:w="2139" w:type="dxa"/>
          </w:tcPr>
          <w:p w14:paraId="291CC40C" w14:textId="42ED3572" w:rsidR="007A3814" w:rsidRPr="000E1AE0" w:rsidRDefault="007A3814" w:rsidP="007B3051">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Mr. </w:t>
            </w:r>
            <w:proofErr w:type="spellStart"/>
            <w:r>
              <w:rPr>
                <w:rFonts w:ascii="Arial" w:hAnsi="Arial" w:cs="Arial"/>
                <w:color w:val="984806" w:themeColor="accent6" w:themeShade="80"/>
                <w:sz w:val="18"/>
                <w:szCs w:val="18"/>
              </w:rPr>
              <w:t>Wilkie</w:t>
            </w:r>
            <w:proofErr w:type="spellEnd"/>
            <w:r>
              <w:rPr>
                <w:rFonts w:ascii="Arial" w:hAnsi="Arial" w:cs="Arial"/>
                <w:color w:val="984806" w:themeColor="accent6" w:themeShade="80"/>
                <w:sz w:val="18"/>
                <w:szCs w:val="18"/>
              </w:rPr>
              <w:t>: Equations</w:t>
            </w:r>
          </w:p>
        </w:tc>
        <w:tc>
          <w:tcPr>
            <w:tcW w:w="2139" w:type="dxa"/>
          </w:tcPr>
          <w:p w14:paraId="4F99D27B" w14:textId="18DBD920" w:rsidR="007A3814" w:rsidRPr="000E1AE0" w:rsidRDefault="007A3814" w:rsidP="00F540F4">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Mr. </w:t>
            </w:r>
            <w:proofErr w:type="spellStart"/>
            <w:r>
              <w:rPr>
                <w:rFonts w:ascii="Arial" w:hAnsi="Arial" w:cs="Arial"/>
                <w:color w:val="984806" w:themeColor="accent6" w:themeShade="80"/>
                <w:sz w:val="18"/>
                <w:szCs w:val="18"/>
              </w:rPr>
              <w:t>Wilkie</w:t>
            </w:r>
            <w:proofErr w:type="spellEnd"/>
            <w:r>
              <w:rPr>
                <w:rFonts w:ascii="Arial" w:hAnsi="Arial" w:cs="Arial"/>
                <w:color w:val="984806" w:themeColor="accent6" w:themeShade="80"/>
                <w:sz w:val="18"/>
                <w:szCs w:val="18"/>
              </w:rPr>
              <w:t>: Equations</w:t>
            </w:r>
          </w:p>
        </w:tc>
        <w:tc>
          <w:tcPr>
            <w:tcW w:w="2140" w:type="dxa"/>
          </w:tcPr>
          <w:p w14:paraId="5B2C9585" w14:textId="433499C1" w:rsidR="007A3814" w:rsidRPr="000E1AE0" w:rsidRDefault="007A3814" w:rsidP="00F540F4">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Mr. </w:t>
            </w:r>
            <w:proofErr w:type="spellStart"/>
            <w:r>
              <w:rPr>
                <w:rFonts w:ascii="Arial" w:hAnsi="Arial" w:cs="Arial"/>
                <w:color w:val="984806" w:themeColor="accent6" w:themeShade="80"/>
                <w:sz w:val="18"/>
                <w:szCs w:val="18"/>
              </w:rPr>
              <w:t>Wilkie</w:t>
            </w:r>
            <w:proofErr w:type="spellEnd"/>
            <w:r>
              <w:rPr>
                <w:rFonts w:ascii="Arial" w:hAnsi="Arial" w:cs="Arial"/>
                <w:color w:val="984806" w:themeColor="accent6" w:themeShade="80"/>
                <w:sz w:val="18"/>
                <w:szCs w:val="18"/>
              </w:rPr>
              <w:t>: Equations</w:t>
            </w:r>
          </w:p>
        </w:tc>
        <w:tc>
          <w:tcPr>
            <w:tcW w:w="2140" w:type="dxa"/>
          </w:tcPr>
          <w:p w14:paraId="5870EB2D" w14:textId="53FB4A05" w:rsidR="007A3814" w:rsidRPr="000E1AE0" w:rsidRDefault="007A3814" w:rsidP="00F540F4">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Mr. </w:t>
            </w:r>
            <w:proofErr w:type="spellStart"/>
            <w:r>
              <w:rPr>
                <w:rFonts w:ascii="Arial" w:hAnsi="Arial" w:cs="Arial"/>
                <w:color w:val="984806" w:themeColor="accent6" w:themeShade="80"/>
                <w:sz w:val="18"/>
                <w:szCs w:val="18"/>
              </w:rPr>
              <w:t>Wilkie</w:t>
            </w:r>
            <w:proofErr w:type="spellEnd"/>
            <w:r>
              <w:rPr>
                <w:rFonts w:ascii="Arial" w:hAnsi="Arial" w:cs="Arial"/>
                <w:color w:val="984806" w:themeColor="accent6" w:themeShade="80"/>
                <w:sz w:val="18"/>
                <w:szCs w:val="18"/>
              </w:rPr>
              <w:t>: Equations</w:t>
            </w:r>
          </w:p>
        </w:tc>
        <w:tc>
          <w:tcPr>
            <w:tcW w:w="2190" w:type="dxa"/>
          </w:tcPr>
          <w:p w14:paraId="7EFB11B5" w14:textId="30A39A82" w:rsidR="007A3814" w:rsidRPr="000E1AE0" w:rsidRDefault="007A3814" w:rsidP="00EE5AD3">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Mr. </w:t>
            </w:r>
            <w:proofErr w:type="spellStart"/>
            <w:r>
              <w:rPr>
                <w:rFonts w:ascii="Arial" w:hAnsi="Arial" w:cs="Arial"/>
                <w:color w:val="984806" w:themeColor="accent6" w:themeShade="80"/>
                <w:sz w:val="18"/>
                <w:szCs w:val="18"/>
              </w:rPr>
              <w:t>Wilkie</w:t>
            </w:r>
            <w:proofErr w:type="spellEnd"/>
            <w:r>
              <w:rPr>
                <w:rFonts w:ascii="Arial" w:hAnsi="Arial" w:cs="Arial"/>
                <w:color w:val="984806" w:themeColor="accent6" w:themeShade="80"/>
                <w:sz w:val="18"/>
                <w:szCs w:val="18"/>
              </w:rPr>
              <w:t>: Equations</w:t>
            </w:r>
          </w:p>
        </w:tc>
      </w:tr>
      <w:tr w:rsidR="007A3814" w:rsidRPr="007C3D90" w14:paraId="27408361" w14:textId="77777777" w:rsidTr="00B97F2D">
        <w:tc>
          <w:tcPr>
            <w:tcW w:w="2428" w:type="dxa"/>
          </w:tcPr>
          <w:p w14:paraId="501AE65F" w14:textId="2CC574C1" w:rsidR="007A3814" w:rsidRDefault="007A3814" w:rsidP="00D51C8C">
            <w:pPr>
              <w:rPr>
                <w:rFonts w:ascii="Arial" w:hAnsi="Arial" w:cs="Arial"/>
                <w:color w:val="FF0000"/>
                <w:sz w:val="18"/>
                <w:szCs w:val="18"/>
              </w:rPr>
            </w:pPr>
            <w:r w:rsidRPr="007C3D90">
              <w:rPr>
                <w:rFonts w:ascii="Arial" w:hAnsi="Arial" w:cs="Arial"/>
                <w:color w:val="FF0000"/>
                <w:sz w:val="18"/>
                <w:szCs w:val="18"/>
              </w:rPr>
              <w:t>CCSS</w:t>
            </w:r>
            <w:r>
              <w:rPr>
                <w:rFonts w:ascii="Arial" w:hAnsi="Arial" w:cs="Arial"/>
                <w:color w:val="FF0000"/>
                <w:sz w:val="18"/>
                <w:szCs w:val="18"/>
              </w:rPr>
              <w:t xml:space="preserve">: Spiraling  </w:t>
            </w:r>
          </w:p>
          <w:p w14:paraId="2B8D7EDC" w14:textId="021B4614" w:rsidR="007A3814" w:rsidRPr="005D0294" w:rsidRDefault="007A3814" w:rsidP="00D51C8C">
            <w:pPr>
              <w:rPr>
                <w:rFonts w:ascii="Arial" w:hAnsi="Arial" w:cs="Arial"/>
                <w:color w:val="FF0000"/>
                <w:sz w:val="18"/>
                <w:szCs w:val="18"/>
              </w:rPr>
            </w:pPr>
          </w:p>
        </w:tc>
        <w:tc>
          <w:tcPr>
            <w:tcW w:w="2139" w:type="dxa"/>
          </w:tcPr>
          <w:p w14:paraId="212820F8" w14:textId="77777777" w:rsidR="007A3814" w:rsidRPr="002B3BB8" w:rsidRDefault="007A3814" w:rsidP="00E336C8">
            <w:pPr>
              <w:shd w:val="clear" w:color="auto" w:fill="FFFFFF"/>
              <w:spacing w:after="75"/>
              <w:rPr>
                <w:rFonts w:ascii="Arial" w:eastAsia="Times New Roman" w:hAnsi="Arial" w:cs="Arial"/>
                <w:b/>
                <w:bCs/>
                <w:color w:val="FF0000"/>
                <w:sz w:val="18"/>
                <w:szCs w:val="18"/>
              </w:rPr>
            </w:pPr>
            <w:r w:rsidRPr="002B3BB8">
              <w:rPr>
                <w:rFonts w:ascii="Arial" w:eastAsia="Times New Roman" w:hAnsi="Arial" w:cs="Arial"/>
                <w:b/>
                <w:bCs/>
                <w:color w:val="FF0000"/>
                <w:sz w:val="18"/>
                <w:szCs w:val="18"/>
              </w:rPr>
              <w:t>Analyze and solve linear equations.</w:t>
            </w:r>
          </w:p>
          <w:p w14:paraId="1B8599AC" w14:textId="77777777" w:rsidR="007A3814" w:rsidRPr="002B3BB8" w:rsidRDefault="007A3814" w:rsidP="00E336C8">
            <w:pPr>
              <w:shd w:val="clear" w:color="auto" w:fill="FFFFFF"/>
              <w:spacing w:after="75"/>
              <w:rPr>
                <w:rFonts w:ascii="Arial" w:eastAsia="Times New Roman" w:hAnsi="Arial" w:cs="Arial"/>
                <w:color w:val="FF0000"/>
                <w:sz w:val="18"/>
                <w:szCs w:val="18"/>
              </w:rPr>
            </w:pPr>
            <w:r w:rsidRPr="002B3BB8">
              <w:rPr>
                <w:rFonts w:ascii="Arial" w:eastAsia="Times New Roman" w:hAnsi="Arial" w:cs="Arial"/>
                <w:bCs/>
                <w:color w:val="FF0000"/>
                <w:sz w:val="18"/>
                <w:szCs w:val="18"/>
              </w:rPr>
              <w:t xml:space="preserve">8. EE.7 </w:t>
            </w:r>
            <w:r w:rsidRPr="002B3BB8">
              <w:rPr>
                <w:rFonts w:ascii="Arial" w:eastAsia="Times New Roman" w:hAnsi="Arial" w:cs="Arial"/>
                <w:color w:val="FF0000"/>
                <w:sz w:val="18"/>
                <w:szCs w:val="18"/>
              </w:rPr>
              <w:t>Solve linear equations in one variable.</w:t>
            </w:r>
          </w:p>
          <w:p w14:paraId="6E487751" w14:textId="6F650B36" w:rsidR="007A3814" w:rsidRPr="008B0C34" w:rsidRDefault="007A3814" w:rsidP="00D51C8C">
            <w:pPr>
              <w:shd w:val="clear" w:color="auto" w:fill="FFFFFF"/>
              <w:rPr>
                <w:rFonts w:ascii="Arial" w:eastAsia="Times New Roman" w:hAnsi="Arial" w:cs="Arial"/>
                <w:color w:val="FF0000"/>
                <w:sz w:val="18"/>
                <w:szCs w:val="18"/>
              </w:rPr>
            </w:pPr>
            <w:r w:rsidRPr="002B3BB8">
              <w:rPr>
                <w:rFonts w:ascii="Arial" w:eastAsia="Times New Roman" w:hAnsi="Arial" w:cs="Arial"/>
                <w:color w:val="FF0000"/>
                <w:sz w:val="18"/>
                <w:szCs w:val="18"/>
              </w:rPr>
              <w:t>Give examples of linear equations in one variable with one solution, infinitely many solutions, or no solutions. b. Solve linear equations with rational number coefficients, including equations whose solutions require expanding expressions using the distributive property and collecting like terms.</w:t>
            </w:r>
          </w:p>
        </w:tc>
        <w:tc>
          <w:tcPr>
            <w:tcW w:w="2139" w:type="dxa"/>
          </w:tcPr>
          <w:p w14:paraId="452567A8" w14:textId="77777777" w:rsidR="007A3814" w:rsidRPr="002B3BB8" w:rsidRDefault="007A3814" w:rsidP="00E336C8">
            <w:pPr>
              <w:shd w:val="clear" w:color="auto" w:fill="FFFFFF"/>
              <w:spacing w:after="75"/>
              <w:rPr>
                <w:rFonts w:ascii="Arial" w:eastAsia="Times New Roman" w:hAnsi="Arial" w:cs="Arial"/>
                <w:b/>
                <w:bCs/>
                <w:color w:val="FF0000"/>
                <w:sz w:val="18"/>
                <w:szCs w:val="18"/>
              </w:rPr>
            </w:pPr>
            <w:r w:rsidRPr="002B3BB8">
              <w:rPr>
                <w:rFonts w:ascii="Arial" w:eastAsia="Times New Roman" w:hAnsi="Arial" w:cs="Arial"/>
                <w:b/>
                <w:bCs/>
                <w:color w:val="FF0000"/>
                <w:sz w:val="18"/>
                <w:szCs w:val="18"/>
              </w:rPr>
              <w:t>Analyze and solve linear equations.</w:t>
            </w:r>
          </w:p>
          <w:p w14:paraId="4706795D" w14:textId="77777777" w:rsidR="007A3814" w:rsidRPr="002B3BB8" w:rsidRDefault="007A3814" w:rsidP="00E336C8">
            <w:pPr>
              <w:shd w:val="clear" w:color="auto" w:fill="FFFFFF"/>
              <w:spacing w:after="75"/>
              <w:rPr>
                <w:rFonts w:ascii="Arial" w:eastAsia="Times New Roman" w:hAnsi="Arial" w:cs="Arial"/>
                <w:color w:val="FF0000"/>
                <w:sz w:val="18"/>
                <w:szCs w:val="18"/>
              </w:rPr>
            </w:pPr>
            <w:r w:rsidRPr="002B3BB8">
              <w:rPr>
                <w:rFonts w:ascii="Arial" w:eastAsia="Times New Roman" w:hAnsi="Arial" w:cs="Arial"/>
                <w:bCs/>
                <w:color w:val="FF0000"/>
                <w:sz w:val="18"/>
                <w:szCs w:val="18"/>
              </w:rPr>
              <w:t xml:space="preserve">8. EE.7 </w:t>
            </w:r>
            <w:r w:rsidRPr="002B3BB8">
              <w:rPr>
                <w:rFonts w:ascii="Arial" w:eastAsia="Times New Roman" w:hAnsi="Arial" w:cs="Arial"/>
                <w:color w:val="FF0000"/>
                <w:sz w:val="18"/>
                <w:szCs w:val="18"/>
              </w:rPr>
              <w:t>Solve linear equations in one variable.</w:t>
            </w:r>
          </w:p>
          <w:p w14:paraId="6D164902" w14:textId="5E6ABCC0" w:rsidR="007A3814" w:rsidRPr="008B0C34" w:rsidRDefault="007A3814" w:rsidP="00D51C8C">
            <w:pPr>
              <w:shd w:val="clear" w:color="auto" w:fill="FFFFFF"/>
              <w:spacing w:after="75"/>
              <w:rPr>
                <w:rFonts w:ascii="Arial" w:eastAsia="Times New Roman" w:hAnsi="Arial" w:cs="Arial"/>
                <w:color w:val="FF0000"/>
                <w:sz w:val="18"/>
                <w:szCs w:val="18"/>
              </w:rPr>
            </w:pPr>
            <w:r w:rsidRPr="002B3BB8">
              <w:rPr>
                <w:rFonts w:ascii="Arial" w:eastAsia="Times New Roman" w:hAnsi="Arial" w:cs="Arial"/>
                <w:color w:val="FF0000"/>
                <w:sz w:val="18"/>
                <w:szCs w:val="18"/>
              </w:rPr>
              <w:t>Give examples of linear equations in one variable with one solution, infinitely many solutions, or no solutions. b. Solve linear equations with rational number coefficients, including equations whose solutions require expanding expressions using the distributive property and collecting like terms.</w:t>
            </w:r>
          </w:p>
        </w:tc>
        <w:tc>
          <w:tcPr>
            <w:tcW w:w="2140" w:type="dxa"/>
          </w:tcPr>
          <w:p w14:paraId="4E528F74" w14:textId="77777777" w:rsidR="007A3814" w:rsidRPr="002B3BB8" w:rsidRDefault="007A3814" w:rsidP="00D51C8C">
            <w:pPr>
              <w:shd w:val="clear" w:color="auto" w:fill="FFFFFF"/>
              <w:spacing w:after="75"/>
              <w:rPr>
                <w:rFonts w:ascii="Arial" w:eastAsia="Times New Roman" w:hAnsi="Arial" w:cs="Arial"/>
                <w:b/>
                <w:bCs/>
                <w:color w:val="FF0000"/>
                <w:sz w:val="18"/>
                <w:szCs w:val="18"/>
              </w:rPr>
            </w:pPr>
            <w:r w:rsidRPr="002B3BB8">
              <w:rPr>
                <w:rFonts w:ascii="Arial" w:eastAsia="Times New Roman" w:hAnsi="Arial" w:cs="Arial"/>
                <w:b/>
                <w:bCs/>
                <w:color w:val="FF0000"/>
                <w:sz w:val="18"/>
                <w:szCs w:val="18"/>
              </w:rPr>
              <w:t>Analyze and solve linear equations.</w:t>
            </w:r>
          </w:p>
          <w:p w14:paraId="50562BD5" w14:textId="77777777" w:rsidR="007A3814" w:rsidRPr="002B3BB8" w:rsidRDefault="007A3814" w:rsidP="00D51C8C">
            <w:pPr>
              <w:shd w:val="clear" w:color="auto" w:fill="FFFFFF"/>
              <w:spacing w:after="75"/>
              <w:rPr>
                <w:rFonts w:ascii="Arial" w:eastAsia="Times New Roman" w:hAnsi="Arial" w:cs="Arial"/>
                <w:color w:val="FF0000"/>
                <w:sz w:val="18"/>
                <w:szCs w:val="18"/>
              </w:rPr>
            </w:pPr>
            <w:r w:rsidRPr="002B3BB8">
              <w:rPr>
                <w:rFonts w:ascii="Arial" w:eastAsia="Times New Roman" w:hAnsi="Arial" w:cs="Arial"/>
                <w:bCs/>
                <w:color w:val="FF0000"/>
                <w:sz w:val="18"/>
                <w:szCs w:val="18"/>
              </w:rPr>
              <w:t xml:space="preserve">8. EE.7 </w:t>
            </w:r>
            <w:r w:rsidRPr="002B3BB8">
              <w:rPr>
                <w:rFonts w:ascii="Arial" w:eastAsia="Times New Roman" w:hAnsi="Arial" w:cs="Arial"/>
                <w:color w:val="FF0000"/>
                <w:sz w:val="18"/>
                <w:szCs w:val="18"/>
              </w:rPr>
              <w:t>Solve linear equations in one variable.</w:t>
            </w:r>
          </w:p>
          <w:p w14:paraId="0AFBCD96" w14:textId="14DC6A4A" w:rsidR="007A3814" w:rsidRPr="008B0C34" w:rsidRDefault="007A3814" w:rsidP="00D51C8C">
            <w:pPr>
              <w:shd w:val="clear" w:color="auto" w:fill="FFFFFF"/>
              <w:spacing w:after="75"/>
              <w:rPr>
                <w:rFonts w:ascii="Arial" w:eastAsia="Times New Roman" w:hAnsi="Arial" w:cs="Arial"/>
                <w:color w:val="FF0000"/>
                <w:sz w:val="18"/>
                <w:szCs w:val="18"/>
              </w:rPr>
            </w:pPr>
            <w:r w:rsidRPr="002B3BB8">
              <w:rPr>
                <w:rFonts w:ascii="Arial" w:eastAsia="Times New Roman" w:hAnsi="Arial" w:cs="Arial"/>
                <w:color w:val="FF0000"/>
                <w:sz w:val="18"/>
                <w:szCs w:val="18"/>
              </w:rPr>
              <w:t>Give examples of linear equations in one variable with one solution, infinitely many solutions, or no solutions. b. Solve linear equations with rational number coefficients, including equations whose solutions require expanding expressions using the distributive property and collecting like terms.</w:t>
            </w:r>
          </w:p>
        </w:tc>
        <w:tc>
          <w:tcPr>
            <w:tcW w:w="2140" w:type="dxa"/>
          </w:tcPr>
          <w:p w14:paraId="3214511F" w14:textId="77777777" w:rsidR="007A3814" w:rsidRPr="002B3BB8" w:rsidRDefault="007A3814" w:rsidP="00D51C8C">
            <w:pPr>
              <w:shd w:val="clear" w:color="auto" w:fill="FFFFFF"/>
              <w:spacing w:after="75"/>
              <w:rPr>
                <w:rFonts w:ascii="Arial" w:eastAsia="Times New Roman" w:hAnsi="Arial" w:cs="Arial"/>
                <w:b/>
                <w:bCs/>
                <w:color w:val="FF0000"/>
                <w:sz w:val="18"/>
                <w:szCs w:val="18"/>
              </w:rPr>
            </w:pPr>
            <w:r w:rsidRPr="002B3BB8">
              <w:rPr>
                <w:rFonts w:ascii="Arial" w:eastAsia="Times New Roman" w:hAnsi="Arial" w:cs="Arial"/>
                <w:b/>
                <w:bCs/>
                <w:color w:val="FF0000"/>
                <w:sz w:val="18"/>
                <w:szCs w:val="18"/>
              </w:rPr>
              <w:t>Analyze and solve linear equations.</w:t>
            </w:r>
          </w:p>
          <w:p w14:paraId="5078CD4E" w14:textId="77777777" w:rsidR="007A3814" w:rsidRPr="002B3BB8" w:rsidRDefault="007A3814" w:rsidP="00D51C8C">
            <w:pPr>
              <w:shd w:val="clear" w:color="auto" w:fill="FFFFFF"/>
              <w:spacing w:after="75"/>
              <w:rPr>
                <w:rFonts w:ascii="Arial" w:eastAsia="Times New Roman" w:hAnsi="Arial" w:cs="Arial"/>
                <w:color w:val="FF0000"/>
                <w:sz w:val="18"/>
                <w:szCs w:val="18"/>
              </w:rPr>
            </w:pPr>
            <w:r w:rsidRPr="002B3BB8">
              <w:rPr>
                <w:rFonts w:ascii="Arial" w:eastAsia="Times New Roman" w:hAnsi="Arial" w:cs="Arial"/>
                <w:bCs/>
                <w:color w:val="FF0000"/>
                <w:sz w:val="18"/>
                <w:szCs w:val="18"/>
              </w:rPr>
              <w:t xml:space="preserve">8. EE.7 </w:t>
            </w:r>
            <w:r w:rsidRPr="002B3BB8">
              <w:rPr>
                <w:rFonts w:ascii="Arial" w:eastAsia="Times New Roman" w:hAnsi="Arial" w:cs="Arial"/>
                <w:color w:val="FF0000"/>
                <w:sz w:val="18"/>
                <w:szCs w:val="18"/>
              </w:rPr>
              <w:t>Solve linear equations in one variable.</w:t>
            </w:r>
          </w:p>
          <w:p w14:paraId="790AB0B5" w14:textId="45690845" w:rsidR="007A3814" w:rsidRPr="008B0C34" w:rsidRDefault="007A3814" w:rsidP="00D51C8C">
            <w:pPr>
              <w:shd w:val="clear" w:color="auto" w:fill="FFFFFF"/>
              <w:spacing w:after="75"/>
              <w:rPr>
                <w:rFonts w:ascii="Arial" w:eastAsia="Times New Roman" w:hAnsi="Arial" w:cs="Arial"/>
                <w:color w:val="FF0000"/>
                <w:sz w:val="18"/>
                <w:szCs w:val="18"/>
              </w:rPr>
            </w:pPr>
            <w:r w:rsidRPr="002B3BB8">
              <w:rPr>
                <w:rFonts w:ascii="Arial" w:eastAsia="Times New Roman" w:hAnsi="Arial" w:cs="Arial"/>
                <w:color w:val="FF0000"/>
                <w:sz w:val="18"/>
                <w:szCs w:val="18"/>
              </w:rPr>
              <w:t>Give examples of linear equations in one variable with one solution, infinitely many solutions, or no solutions. b. Solve linear equations with rational number coefficients, including equations whose solutions require expanding expressions using the distributive property and collecting like terms.</w:t>
            </w:r>
          </w:p>
        </w:tc>
        <w:tc>
          <w:tcPr>
            <w:tcW w:w="2190" w:type="dxa"/>
            <w:tcBorders>
              <w:top w:val="single" w:sz="8" w:space="0" w:color="000000"/>
              <w:left w:val="single" w:sz="8" w:space="0" w:color="000000"/>
              <w:bottom w:val="single" w:sz="8" w:space="0" w:color="000000"/>
              <w:right w:val="single" w:sz="8" w:space="0" w:color="000000"/>
            </w:tcBorders>
          </w:tcPr>
          <w:p w14:paraId="5611C144" w14:textId="77777777" w:rsidR="007A3814" w:rsidRPr="002B3BB8" w:rsidRDefault="007A3814" w:rsidP="00D51C8C">
            <w:pPr>
              <w:shd w:val="clear" w:color="auto" w:fill="FFFFFF"/>
              <w:spacing w:after="75"/>
              <w:rPr>
                <w:rFonts w:ascii="Arial" w:eastAsia="Times New Roman" w:hAnsi="Arial" w:cs="Arial"/>
                <w:b/>
                <w:bCs/>
                <w:color w:val="FF0000"/>
                <w:sz w:val="18"/>
                <w:szCs w:val="18"/>
              </w:rPr>
            </w:pPr>
            <w:r w:rsidRPr="002B3BB8">
              <w:rPr>
                <w:rFonts w:ascii="Arial" w:eastAsia="Times New Roman" w:hAnsi="Arial" w:cs="Arial"/>
                <w:b/>
                <w:bCs/>
                <w:color w:val="FF0000"/>
                <w:sz w:val="18"/>
                <w:szCs w:val="18"/>
              </w:rPr>
              <w:t>Analyze and solve linear equations.</w:t>
            </w:r>
          </w:p>
          <w:p w14:paraId="02303688" w14:textId="77777777" w:rsidR="007A3814" w:rsidRPr="002B3BB8" w:rsidRDefault="007A3814" w:rsidP="00D51C8C">
            <w:pPr>
              <w:shd w:val="clear" w:color="auto" w:fill="FFFFFF"/>
              <w:spacing w:after="75"/>
              <w:rPr>
                <w:rFonts w:ascii="Arial" w:eastAsia="Times New Roman" w:hAnsi="Arial" w:cs="Arial"/>
                <w:color w:val="FF0000"/>
                <w:sz w:val="18"/>
                <w:szCs w:val="18"/>
              </w:rPr>
            </w:pPr>
            <w:r w:rsidRPr="002B3BB8">
              <w:rPr>
                <w:rFonts w:ascii="Arial" w:eastAsia="Times New Roman" w:hAnsi="Arial" w:cs="Arial"/>
                <w:bCs/>
                <w:color w:val="FF0000"/>
                <w:sz w:val="18"/>
                <w:szCs w:val="18"/>
              </w:rPr>
              <w:t xml:space="preserve">8. EE.7 </w:t>
            </w:r>
            <w:r w:rsidRPr="002B3BB8">
              <w:rPr>
                <w:rFonts w:ascii="Arial" w:eastAsia="Times New Roman" w:hAnsi="Arial" w:cs="Arial"/>
                <w:color w:val="FF0000"/>
                <w:sz w:val="18"/>
                <w:szCs w:val="18"/>
              </w:rPr>
              <w:t>Solve linear equations in one variable.</w:t>
            </w:r>
          </w:p>
          <w:p w14:paraId="2A29F8F4" w14:textId="0EA8B74E" w:rsidR="007A3814" w:rsidRPr="008B0C34" w:rsidRDefault="007A3814" w:rsidP="00D51C8C">
            <w:pPr>
              <w:spacing w:before="150" w:after="150"/>
              <w:rPr>
                <w:rFonts w:ascii="Arial" w:eastAsia="Times New Roman" w:hAnsi="Arial" w:cs="Arial"/>
                <w:color w:val="FF0000"/>
                <w:sz w:val="18"/>
                <w:szCs w:val="18"/>
              </w:rPr>
            </w:pPr>
            <w:r w:rsidRPr="002B3BB8">
              <w:rPr>
                <w:rFonts w:ascii="Arial" w:eastAsia="Times New Roman" w:hAnsi="Arial" w:cs="Arial"/>
                <w:color w:val="FF0000"/>
                <w:sz w:val="18"/>
                <w:szCs w:val="18"/>
              </w:rPr>
              <w:t>Give examples of linear equations in one variable with one solution, infinitely many solutions, or no solutions. b. Solve linear equations with rational number coefficients, including equations whose solutions require expanding expressions using the distributive property and collecting like terms.</w:t>
            </w:r>
          </w:p>
        </w:tc>
      </w:tr>
      <w:tr w:rsidR="007A3814" w:rsidRPr="007C3D90" w14:paraId="6E015CC6" w14:textId="77777777" w:rsidTr="00B97F2D">
        <w:tc>
          <w:tcPr>
            <w:tcW w:w="2428" w:type="dxa"/>
          </w:tcPr>
          <w:p w14:paraId="7E83546B" w14:textId="77777777" w:rsidR="007A3814" w:rsidRPr="007C3D90" w:rsidRDefault="007A3814" w:rsidP="00D51C8C">
            <w:pPr>
              <w:rPr>
                <w:rFonts w:ascii="Arial" w:hAnsi="Arial" w:cs="Arial"/>
                <w:color w:val="FF0000"/>
                <w:sz w:val="18"/>
                <w:szCs w:val="18"/>
              </w:rPr>
            </w:pPr>
            <w:r w:rsidRPr="007C3D90">
              <w:rPr>
                <w:rFonts w:ascii="Arial" w:hAnsi="Arial" w:cs="Arial"/>
                <w:color w:val="FF0000"/>
                <w:sz w:val="18"/>
                <w:szCs w:val="18"/>
              </w:rPr>
              <w:t>Content Objective</w:t>
            </w:r>
          </w:p>
          <w:p w14:paraId="0F4A7D0B" w14:textId="61840DC7" w:rsidR="007A3814" w:rsidRPr="007C3D90" w:rsidRDefault="007A3814" w:rsidP="00D51C8C">
            <w:pPr>
              <w:rPr>
                <w:rFonts w:ascii="Arial" w:hAnsi="Arial" w:cs="Arial"/>
                <w:color w:val="FF0000"/>
                <w:sz w:val="18"/>
                <w:szCs w:val="18"/>
              </w:rPr>
            </w:pPr>
            <w:r w:rsidRPr="007C3D90">
              <w:rPr>
                <w:rFonts w:ascii="Arial" w:hAnsi="Arial" w:cs="Arial"/>
                <w:color w:val="FF0000"/>
                <w:sz w:val="18"/>
                <w:szCs w:val="18"/>
              </w:rPr>
              <w:t xml:space="preserve">(Student Will </w:t>
            </w:r>
            <w:r>
              <w:rPr>
                <w:rFonts w:ascii="Arial" w:hAnsi="Arial" w:cs="Arial"/>
                <w:color w:val="FF0000"/>
                <w:sz w:val="18"/>
                <w:szCs w:val="18"/>
              </w:rPr>
              <w:t>be able to…(</w:t>
            </w:r>
            <w:r w:rsidRPr="007C3D90">
              <w:rPr>
                <w:rFonts w:ascii="Arial" w:hAnsi="Arial" w:cs="Arial"/>
                <w:color w:val="FF0000"/>
                <w:sz w:val="18"/>
                <w:szCs w:val="18"/>
              </w:rPr>
              <w:t>Demonstrat</w:t>
            </w:r>
            <w:r>
              <w:rPr>
                <w:rFonts w:ascii="Arial" w:hAnsi="Arial" w:cs="Arial"/>
                <w:color w:val="FF0000"/>
                <w:sz w:val="18"/>
                <w:szCs w:val="18"/>
              </w:rPr>
              <w:t>e)</w:t>
            </w:r>
          </w:p>
          <w:p w14:paraId="1D5D5589" w14:textId="77777777" w:rsidR="007A3814" w:rsidRPr="007C3D90" w:rsidRDefault="007A3814" w:rsidP="00D51C8C">
            <w:pPr>
              <w:rPr>
                <w:rFonts w:ascii="Arial" w:hAnsi="Arial" w:cs="Arial"/>
                <w:color w:val="FF0000"/>
                <w:sz w:val="18"/>
                <w:szCs w:val="18"/>
              </w:rPr>
            </w:pPr>
          </w:p>
          <w:p w14:paraId="1C332DC5" w14:textId="20A722FE" w:rsidR="007A3814" w:rsidRPr="007C3D90" w:rsidRDefault="007A3814" w:rsidP="00D51C8C">
            <w:pPr>
              <w:rPr>
                <w:rFonts w:ascii="Arial" w:hAnsi="Arial" w:cs="Arial"/>
                <w:color w:val="FF0000"/>
                <w:sz w:val="18"/>
                <w:szCs w:val="18"/>
              </w:rPr>
            </w:pPr>
          </w:p>
        </w:tc>
        <w:tc>
          <w:tcPr>
            <w:tcW w:w="2139" w:type="dxa"/>
          </w:tcPr>
          <w:p w14:paraId="726FA91E" w14:textId="76411E32" w:rsidR="007A3814" w:rsidRPr="00A87103" w:rsidRDefault="007A3814" w:rsidP="00D51C8C">
            <w:pPr>
              <w:rPr>
                <w:rFonts w:ascii="Arial" w:hAnsi="Arial" w:cs="Arial"/>
                <w:color w:val="FF0000"/>
                <w:sz w:val="18"/>
                <w:szCs w:val="18"/>
              </w:rPr>
            </w:pPr>
          </w:p>
        </w:tc>
        <w:tc>
          <w:tcPr>
            <w:tcW w:w="2139" w:type="dxa"/>
          </w:tcPr>
          <w:p w14:paraId="40B7D9D6" w14:textId="0B378D32" w:rsidR="007A3814" w:rsidRPr="007C3D90" w:rsidRDefault="007A3814" w:rsidP="00D51C8C">
            <w:pPr>
              <w:rPr>
                <w:rFonts w:ascii="Arial" w:hAnsi="Arial" w:cs="Arial"/>
                <w:color w:val="FF0000"/>
                <w:sz w:val="18"/>
                <w:szCs w:val="18"/>
              </w:rPr>
            </w:pPr>
          </w:p>
        </w:tc>
        <w:tc>
          <w:tcPr>
            <w:tcW w:w="2140" w:type="dxa"/>
          </w:tcPr>
          <w:p w14:paraId="682CBCFC" w14:textId="2D0D7B92" w:rsidR="007A3814" w:rsidRPr="00E65539" w:rsidRDefault="007A3814" w:rsidP="00D51C8C">
            <w:pPr>
              <w:rPr>
                <w:rFonts w:ascii="Arial" w:eastAsia="Times New Roman" w:hAnsi="Arial" w:cs="Arial"/>
                <w:color w:val="0070C0"/>
                <w:sz w:val="18"/>
                <w:szCs w:val="18"/>
              </w:rPr>
            </w:pPr>
          </w:p>
        </w:tc>
        <w:tc>
          <w:tcPr>
            <w:tcW w:w="2140" w:type="dxa"/>
          </w:tcPr>
          <w:p w14:paraId="175AEC03" w14:textId="33ECCF85" w:rsidR="007A3814" w:rsidRPr="00E65539" w:rsidRDefault="007A3814" w:rsidP="00D51C8C">
            <w:pPr>
              <w:rPr>
                <w:rFonts w:ascii="Arial" w:eastAsia="Times New Roman" w:hAnsi="Arial" w:cs="Arial"/>
                <w:color w:val="0070C0"/>
                <w:sz w:val="18"/>
                <w:szCs w:val="18"/>
              </w:rPr>
            </w:pPr>
          </w:p>
        </w:tc>
        <w:tc>
          <w:tcPr>
            <w:tcW w:w="2190" w:type="dxa"/>
            <w:tcBorders>
              <w:top w:val="single" w:sz="8" w:space="0" w:color="000000"/>
              <w:left w:val="single" w:sz="8" w:space="0" w:color="000000"/>
              <w:bottom w:val="single" w:sz="8" w:space="0" w:color="000000"/>
              <w:right w:val="single" w:sz="8" w:space="0" w:color="000000"/>
            </w:tcBorders>
          </w:tcPr>
          <w:p w14:paraId="161CE81D" w14:textId="334307AE" w:rsidR="007A3814" w:rsidRPr="00E65539" w:rsidRDefault="007A3814" w:rsidP="00D51C8C">
            <w:pPr>
              <w:rPr>
                <w:rFonts w:ascii="Arial" w:eastAsia="Times New Roman" w:hAnsi="Arial" w:cs="Arial"/>
                <w:color w:val="0070C0"/>
                <w:sz w:val="18"/>
                <w:szCs w:val="18"/>
              </w:rPr>
            </w:pPr>
          </w:p>
        </w:tc>
      </w:tr>
      <w:tr w:rsidR="007A3814" w:rsidRPr="007C3D90" w14:paraId="765BC8F0" w14:textId="77777777" w:rsidTr="00A809DD">
        <w:tc>
          <w:tcPr>
            <w:tcW w:w="2428" w:type="dxa"/>
          </w:tcPr>
          <w:p w14:paraId="212D1B94" w14:textId="6D10CF93" w:rsidR="007A3814" w:rsidRPr="007C3D90" w:rsidRDefault="007A3814" w:rsidP="00D51C8C">
            <w:pPr>
              <w:rPr>
                <w:rFonts w:ascii="Arial" w:hAnsi="Arial" w:cs="Arial"/>
                <w:color w:val="0070C0"/>
                <w:sz w:val="18"/>
                <w:szCs w:val="18"/>
              </w:rPr>
            </w:pPr>
            <w:bookmarkStart w:id="0" w:name="_GoBack" w:colFirst="2" w:colLast="2"/>
            <w:r w:rsidRPr="007C3D90">
              <w:rPr>
                <w:rFonts w:ascii="Arial" w:hAnsi="Arial" w:cs="Arial"/>
                <w:color w:val="0070C0"/>
                <w:sz w:val="18"/>
                <w:szCs w:val="18"/>
              </w:rPr>
              <w:t>Language Objective</w:t>
            </w:r>
          </w:p>
          <w:p w14:paraId="539CD675" w14:textId="76FBC8B6" w:rsidR="007A3814" w:rsidRPr="007C3D90" w:rsidRDefault="007A3814" w:rsidP="00D51C8C">
            <w:pPr>
              <w:rPr>
                <w:rFonts w:ascii="Arial" w:hAnsi="Arial" w:cs="Arial"/>
                <w:color w:val="0070C0"/>
                <w:sz w:val="18"/>
                <w:szCs w:val="18"/>
              </w:rPr>
            </w:pPr>
            <w:r w:rsidRPr="007C3D90">
              <w:rPr>
                <w:rFonts w:ascii="Arial" w:hAnsi="Arial" w:cs="Arial"/>
                <w:color w:val="0070C0"/>
                <w:sz w:val="18"/>
                <w:szCs w:val="18"/>
              </w:rPr>
              <w:t>(Student Will…)</w:t>
            </w:r>
          </w:p>
          <w:p w14:paraId="344FD5D2" w14:textId="1F3B860B" w:rsidR="007A3814" w:rsidRPr="007C3D90" w:rsidRDefault="007A3814" w:rsidP="00D51C8C">
            <w:pPr>
              <w:rPr>
                <w:rFonts w:ascii="Arial" w:hAnsi="Arial" w:cs="Arial"/>
                <w:color w:val="0070C0"/>
                <w:sz w:val="18"/>
                <w:szCs w:val="18"/>
              </w:rPr>
            </w:pPr>
            <w:r w:rsidRPr="007C3D90">
              <w:rPr>
                <w:rFonts w:ascii="Arial" w:hAnsi="Arial" w:cs="Arial"/>
                <w:color w:val="0070C0"/>
                <w:sz w:val="18"/>
                <w:szCs w:val="18"/>
              </w:rPr>
              <w:t>WIDA</w:t>
            </w:r>
          </w:p>
          <w:p w14:paraId="28457D68" w14:textId="77777777" w:rsidR="007A3814" w:rsidRPr="007C3D90" w:rsidRDefault="007A3814" w:rsidP="00D51C8C">
            <w:pPr>
              <w:rPr>
                <w:rFonts w:ascii="Arial" w:hAnsi="Arial" w:cs="Arial"/>
                <w:color w:val="0070C0"/>
                <w:sz w:val="18"/>
                <w:szCs w:val="18"/>
              </w:rPr>
            </w:pPr>
            <w:r w:rsidRPr="007C3D90">
              <w:rPr>
                <w:rFonts w:ascii="Arial" w:hAnsi="Arial" w:cs="Arial"/>
                <w:color w:val="0070C0"/>
                <w:sz w:val="18"/>
                <w:szCs w:val="18"/>
              </w:rPr>
              <w:t>Language Objective</w:t>
            </w:r>
          </w:p>
          <w:p w14:paraId="0CE8CA2A" w14:textId="77777777" w:rsidR="007A3814" w:rsidRPr="007C3D90" w:rsidRDefault="007A3814" w:rsidP="00D51C8C">
            <w:pPr>
              <w:rPr>
                <w:rFonts w:ascii="Arial" w:hAnsi="Arial" w:cs="Arial"/>
                <w:color w:val="0070C0"/>
                <w:sz w:val="18"/>
                <w:szCs w:val="18"/>
              </w:rPr>
            </w:pPr>
          </w:p>
          <w:p w14:paraId="59A05664" w14:textId="47DE39CF" w:rsidR="007A3814" w:rsidRPr="007C3D90" w:rsidRDefault="007A3814" w:rsidP="00D51C8C">
            <w:pPr>
              <w:rPr>
                <w:rFonts w:ascii="Arial" w:hAnsi="Arial" w:cs="Arial"/>
                <w:color w:val="0070C0"/>
                <w:sz w:val="18"/>
                <w:szCs w:val="18"/>
              </w:rPr>
            </w:pPr>
            <w:r w:rsidRPr="007C3D90">
              <w:rPr>
                <w:rFonts w:ascii="Arial" w:hAnsi="Arial" w:cs="Arial"/>
                <w:color w:val="0070C0"/>
                <w:sz w:val="18"/>
                <w:szCs w:val="18"/>
              </w:rPr>
              <w:t>WIDA/504/Spec. Ed Accommodations</w:t>
            </w:r>
          </w:p>
          <w:p w14:paraId="49922538" w14:textId="226095F3" w:rsidR="007A3814" w:rsidRPr="007C3D90" w:rsidRDefault="007A3814" w:rsidP="00D51C8C">
            <w:pPr>
              <w:rPr>
                <w:rFonts w:ascii="Arial" w:hAnsi="Arial" w:cs="Arial"/>
                <w:color w:val="0070C0"/>
                <w:sz w:val="18"/>
                <w:szCs w:val="18"/>
              </w:rPr>
            </w:pPr>
            <w:r w:rsidRPr="007C3D90">
              <w:rPr>
                <w:rFonts w:ascii="Arial" w:hAnsi="Arial" w:cs="Arial"/>
                <w:color w:val="0070C0"/>
                <w:sz w:val="18"/>
                <w:szCs w:val="18"/>
              </w:rPr>
              <w:t xml:space="preserve">(reading-follow along with teacher; writing-model teacher note-taking, </w:t>
            </w:r>
            <w:r w:rsidRPr="007C3D90">
              <w:rPr>
                <w:rFonts w:ascii="Arial" w:hAnsi="Arial" w:cs="Arial"/>
                <w:color w:val="0070C0"/>
                <w:sz w:val="18"/>
                <w:szCs w:val="18"/>
              </w:rPr>
              <w:lastRenderedPageBreak/>
              <w:t>answer questions; speaking- practice/model language using math terminology and the English language.</w:t>
            </w:r>
          </w:p>
          <w:p w14:paraId="70FCF8CD" w14:textId="689E6F9F" w:rsidR="007A3814" w:rsidRPr="007C3D90" w:rsidRDefault="007A3814" w:rsidP="00D51C8C">
            <w:pPr>
              <w:rPr>
                <w:rFonts w:ascii="Arial" w:hAnsi="Arial" w:cs="Arial"/>
                <w:color w:val="0070C0"/>
                <w:sz w:val="18"/>
                <w:szCs w:val="18"/>
              </w:rPr>
            </w:pPr>
          </w:p>
        </w:tc>
        <w:tc>
          <w:tcPr>
            <w:tcW w:w="2139" w:type="dxa"/>
          </w:tcPr>
          <w:p w14:paraId="126C0B82" w14:textId="77777777" w:rsidR="007A3814" w:rsidRPr="00873ACC" w:rsidRDefault="007A3814" w:rsidP="00E336C8">
            <w:pPr>
              <w:rPr>
                <w:rFonts w:ascii="Arial" w:hAnsi="Arial" w:cs="Arial"/>
                <w:color w:val="0070C0"/>
                <w:sz w:val="18"/>
                <w:szCs w:val="18"/>
              </w:rPr>
            </w:pPr>
            <w:r>
              <w:rPr>
                <w:rFonts w:ascii="Arial" w:hAnsi="Arial" w:cs="Arial"/>
                <w:color w:val="0070C0"/>
                <w:sz w:val="18"/>
                <w:szCs w:val="18"/>
              </w:rPr>
              <w:lastRenderedPageBreak/>
              <w:t>•</w:t>
            </w:r>
            <w:r w:rsidRPr="00873ACC">
              <w:rPr>
                <w:rFonts w:ascii="Arial" w:hAnsi="Arial" w:cs="Arial"/>
                <w:color w:val="0070C0"/>
                <w:sz w:val="18"/>
                <w:szCs w:val="18"/>
              </w:rPr>
              <w:t>Simplify linear expressions utilizing the distributive property and collecting like terms. (8.EE.7)</w:t>
            </w:r>
          </w:p>
          <w:p w14:paraId="56023B7D" w14:textId="77777777" w:rsidR="007A3814" w:rsidRPr="00873ACC" w:rsidRDefault="007A3814" w:rsidP="00E336C8">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Create a multi-step linear equation to represent a real-life situation. (8.EE.7)</w:t>
            </w:r>
          </w:p>
          <w:p w14:paraId="2EB10C45" w14:textId="77777777" w:rsidR="007A3814" w:rsidRPr="00873ACC" w:rsidRDefault="007A3814" w:rsidP="00E336C8">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 xml:space="preserve">Solve equations with </w:t>
            </w:r>
            <w:r w:rsidRPr="00873ACC">
              <w:rPr>
                <w:rFonts w:ascii="Arial" w:hAnsi="Arial" w:cs="Arial"/>
                <w:color w:val="0070C0"/>
                <w:sz w:val="18"/>
                <w:szCs w:val="18"/>
              </w:rPr>
              <w:lastRenderedPageBreak/>
              <w:t>linear expressions on either or both sides including equations with one solution, infinitely many solutions, and no solutions. (8.EE.7)</w:t>
            </w:r>
          </w:p>
          <w:p w14:paraId="33E1C523" w14:textId="59306F15" w:rsidR="007A3814" w:rsidRPr="00E65539" w:rsidRDefault="007A3814" w:rsidP="00D51C8C">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Give examples of and identify equations as having one solution, infinitely many solutions, or no solutions. (8.EE.7)</w:t>
            </w:r>
          </w:p>
        </w:tc>
        <w:tc>
          <w:tcPr>
            <w:tcW w:w="2139" w:type="dxa"/>
          </w:tcPr>
          <w:p w14:paraId="3FD7F508" w14:textId="77777777" w:rsidR="007A3814" w:rsidRPr="00873ACC" w:rsidRDefault="007A3814" w:rsidP="00E336C8">
            <w:pPr>
              <w:rPr>
                <w:rFonts w:ascii="Arial" w:hAnsi="Arial" w:cs="Arial"/>
                <w:color w:val="0070C0"/>
                <w:sz w:val="18"/>
                <w:szCs w:val="18"/>
              </w:rPr>
            </w:pPr>
            <w:r>
              <w:rPr>
                <w:rFonts w:ascii="Arial" w:hAnsi="Arial" w:cs="Arial"/>
                <w:color w:val="0070C0"/>
                <w:sz w:val="18"/>
                <w:szCs w:val="18"/>
              </w:rPr>
              <w:lastRenderedPageBreak/>
              <w:t>•</w:t>
            </w:r>
            <w:r w:rsidRPr="00873ACC">
              <w:rPr>
                <w:rFonts w:ascii="Arial" w:hAnsi="Arial" w:cs="Arial"/>
                <w:color w:val="0070C0"/>
                <w:sz w:val="18"/>
                <w:szCs w:val="18"/>
              </w:rPr>
              <w:t>Simplify linear expressions utilizing the distributive property and collecting like terms. (8.EE.7)</w:t>
            </w:r>
          </w:p>
          <w:p w14:paraId="5AE0013B" w14:textId="77777777" w:rsidR="007A3814" w:rsidRPr="00873ACC" w:rsidRDefault="007A3814" w:rsidP="00E336C8">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Create a multi-step linear equation to represent a real-life situation. (8.EE.7)</w:t>
            </w:r>
          </w:p>
          <w:p w14:paraId="5E9C1FA8" w14:textId="77777777" w:rsidR="007A3814" w:rsidRPr="00873ACC" w:rsidRDefault="007A3814" w:rsidP="00E336C8">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 xml:space="preserve">Solve equations with </w:t>
            </w:r>
            <w:r w:rsidRPr="00873ACC">
              <w:rPr>
                <w:rFonts w:ascii="Arial" w:hAnsi="Arial" w:cs="Arial"/>
                <w:color w:val="0070C0"/>
                <w:sz w:val="18"/>
                <w:szCs w:val="18"/>
              </w:rPr>
              <w:lastRenderedPageBreak/>
              <w:t>linear expressions on either or both sides including equations with one solution, infinitely many solutions, and no solutions. (8.EE.7)</w:t>
            </w:r>
          </w:p>
          <w:p w14:paraId="7754A282" w14:textId="2677471A" w:rsidR="007A3814" w:rsidRPr="00E65539" w:rsidRDefault="007A3814" w:rsidP="00D51C8C">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Give examples of and identify equations as having one solution, infinitely many solutions, or no solutions. (8.EE.7)</w:t>
            </w:r>
          </w:p>
        </w:tc>
        <w:tc>
          <w:tcPr>
            <w:tcW w:w="2140" w:type="dxa"/>
          </w:tcPr>
          <w:p w14:paraId="789E536A" w14:textId="6B21B7E0" w:rsidR="007A3814" w:rsidRPr="00873ACC" w:rsidRDefault="007A3814" w:rsidP="00D51C8C">
            <w:pPr>
              <w:rPr>
                <w:rFonts w:ascii="Arial" w:hAnsi="Arial" w:cs="Arial"/>
                <w:color w:val="0070C0"/>
                <w:sz w:val="18"/>
                <w:szCs w:val="18"/>
              </w:rPr>
            </w:pPr>
            <w:r>
              <w:rPr>
                <w:rFonts w:ascii="Arial" w:hAnsi="Arial" w:cs="Arial"/>
                <w:color w:val="0070C0"/>
                <w:sz w:val="18"/>
                <w:szCs w:val="18"/>
              </w:rPr>
              <w:lastRenderedPageBreak/>
              <w:t>•</w:t>
            </w:r>
            <w:r w:rsidRPr="00873ACC">
              <w:rPr>
                <w:rFonts w:ascii="Arial" w:hAnsi="Arial" w:cs="Arial"/>
                <w:color w:val="0070C0"/>
                <w:sz w:val="18"/>
                <w:szCs w:val="18"/>
              </w:rPr>
              <w:t>Simplify linear expressions utilizing the distributive property and collecting like terms. (8.EE.7)</w:t>
            </w:r>
          </w:p>
          <w:p w14:paraId="6CF301C4" w14:textId="6CC316FB" w:rsidR="007A3814" w:rsidRPr="00873ACC" w:rsidRDefault="007A3814" w:rsidP="00D51C8C">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Create a multi-step linear equation to represent a real-life situation. (8.EE.7)</w:t>
            </w:r>
          </w:p>
          <w:p w14:paraId="4197AA93" w14:textId="55765F4D" w:rsidR="007A3814" w:rsidRPr="00873ACC" w:rsidRDefault="007A3814" w:rsidP="00D51C8C">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 xml:space="preserve">Solve equations with </w:t>
            </w:r>
            <w:r w:rsidRPr="00873ACC">
              <w:rPr>
                <w:rFonts w:ascii="Arial" w:hAnsi="Arial" w:cs="Arial"/>
                <w:color w:val="0070C0"/>
                <w:sz w:val="18"/>
                <w:szCs w:val="18"/>
              </w:rPr>
              <w:lastRenderedPageBreak/>
              <w:t>linear expressions on either or both sides including equations with one solution, infinitely many solutions, and no solutions. (8.EE.7)</w:t>
            </w:r>
          </w:p>
          <w:p w14:paraId="04EB4A6B" w14:textId="0BD9DCC0" w:rsidR="007A3814" w:rsidRPr="00E65539" w:rsidRDefault="007A3814" w:rsidP="00D51C8C">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Give examples of and identify equations as having one solution, infinitely many solutions, or no solutions. (8.EE.7)</w:t>
            </w:r>
          </w:p>
        </w:tc>
        <w:tc>
          <w:tcPr>
            <w:tcW w:w="2140" w:type="dxa"/>
          </w:tcPr>
          <w:p w14:paraId="31BF0D5B" w14:textId="77777777" w:rsidR="007A3814" w:rsidRDefault="007A3814" w:rsidP="00D51C8C">
            <w:pPr>
              <w:spacing w:before="100" w:beforeAutospacing="1" w:after="100" w:afterAutospacing="1"/>
              <w:rPr>
                <w:rFonts w:ascii="Arial" w:eastAsia="Times New Roman" w:hAnsi="Arial" w:cs="Arial"/>
                <w:color w:val="0070C0"/>
                <w:sz w:val="18"/>
                <w:szCs w:val="18"/>
              </w:rPr>
            </w:pPr>
            <w:r>
              <w:rPr>
                <w:rFonts w:ascii="Arial" w:eastAsia="Times New Roman" w:hAnsi="Arial" w:cs="Arial"/>
                <w:color w:val="0070C0"/>
                <w:sz w:val="18"/>
                <w:szCs w:val="18"/>
              </w:rPr>
              <w:lastRenderedPageBreak/>
              <w:t>•</w:t>
            </w:r>
            <w:r w:rsidRPr="00873ACC">
              <w:rPr>
                <w:rFonts w:ascii="Arial" w:eastAsia="Times New Roman" w:hAnsi="Arial" w:cs="Arial"/>
                <w:color w:val="0070C0"/>
                <w:sz w:val="18"/>
                <w:szCs w:val="18"/>
              </w:rPr>
              <w:t>Simplify linear expressions utilizing the distributive property and</w:t>
            </w:r>
            <w:r>
              <w:rPr>
                <w:rFonts w:ascii="Arial" w:eastAsia="Times New Roman" w:hAnsi="Arial" w:cs="Arial"/>
                <w:color w:val="0070C0"/>
                <w:sz w:val="18"/>
                <w:szCs w:val="18"/>
              </w:rPr>
              <w:t xml:space="preserve"> collecting like terms. (8.EE.7)</w:t>
            </w:r>
          </w:p>
          <w:p w14:paraId="3907A4E2" w14:textId="0970300F" w:rsidR="007A3814" w:rsidRPr="00873ACC" w:rsidRDefault="007A3814" w:rsidP="00D51C8C">
            <w:pPr>
              <w:spacing w:before="100" w:beforeAutospacing="1" w:after="100" w:afterAutospacing="1"/>
              <w:rPr>
                <w:rFonts w:ascii="Arial" w:eastAsia="Times New Roman" w:hAnsi="Arial" w:cs="Arial"/>
                <w:color w:val="0070C0"/>
                <w:sz w:val="18"/>
                <w:szCs w:val="18"/>
              </w:rPr>
            </w:pPr>
            <w:r>
              <w:rPr>
                <w:rFonts w:ascii="Arial" w:eastAsia="Times New Roman" w:hAnsi="Arial" w:cs="Arial"/>
                <w:color w:val="0070C0"/>
                <w:sz w:val="18"/>
                <w:szCs w:val="18"/>
              </w:rPr>
              <w:t>•</w:t>
            </w:r>
            <w:r w:rsidRPr="00873ACC">
              <w:rPr>
                <w:rFonts w:ascii="Arial" w:eastAsia="Times New Roman" w:hAnsi="Arial" w:cs="Arial"/>
                <w:color w:val="0070C0"/>
                <w:sz w:val="18"/>
                <w:szCs w:val="18"/>
              </w:rPr>
              <w:t xml:space="preserve">Create a multi-step linear equation to represent a real-life </w:t>
            </w:r>
            <w:r w:rsidRPr="00873ACC">
              <w:rPr>
                <w:rFonts w:ascii="Arial" w:eastAsia="Times New Roman" w:hAnsi="Arial" w:cs="Arial"/>
                <w:color w:val="0070C0"/>
                <w:sz w:val="18"/>
                <w:szCs w:val="18"/>
              </w:rPr>
              <w:lastRenderedPageBreak/>
              <w:t>situation. (8.EE.7)</w:t>
            </w:r>
          </w:p>
          <w:p w14:paraId="754D3828" w14:textId="1913628D" w:rsidR="007A3814" w:rsidRPr="00873ACC" w:rsidRDefault="007A3814" w:rsidP="00D51C8C">
            <w:pPr>
              <w:spacing w:before="100" w:beforeAutospacing="1" w:after="100" w:afterAutospacing="1"/>
              <w:rPr>
                <w:rFonts w:ascii="Arial" w:eastAsia="Times New Roman" w:hAnsi="Arial" w:cs="Arial"/>
                <w:color w:val="0070C0"/>
                <w:sz w:val="18"/>
                <w:szCs w:val="18"/>
              </w:rPr>
            </w:pPr>
            <w:r>
              <w:rPr>
                <w:rFonts w:ascii="Arial" w:eastAsia="Times New Roman" w:hAnsi="Arial" w:cs="Arial"/>
                <w:color w:val="0070C0"/>
                <w:sz w:val="18"/>
                <w:szCs w:val="18"/>
              </w:rPr>
              <w:t>•</w:t>
            </w:r>
            <w:r w:rsidRPr="00873ACC">
              <w:rPr>
                <w:rFonts w:ascii="Arial" w:eastAsia="Times New Roman" w:hAnsi="Arial" w:cs="Arial"/>
                <w:color w:val="0070C0"/>
                <w:sz w:val="18"/>
                <w:szCs w:val="18"/>
              </w:rPr>
              <w:t>Solve equations with linear expressions on either or both sides including equations with one solution, infinitely many solutions, and no solutions. (8.EE.7)</w:t>
            </w:r>
          </w:p>
          <w:p w14:paraId="5192A1A5" w14:textId="1C1F1C4F" w:rsidR="007A3814" w:rsidRPr="00670D5E" w:rsidRDefault="007A3814" w:rsidP="00D51C8C">
            <w:pPr>
              <w:spacing w:before="100" w:beforeAutospacing="1" w:after="100" w:afterAutospacing="1"/>
              <w:rPr>
                <w:rFonts w:ascii="Arial" w:eastAsia="Times New Roman" w:hAnsi="Arial" w:cs="Arial"/>
                <w:color w:val="0070C0"/>
                <w:sz w:val="18"/>
                <w:szCs w:val="18"/>
              </w:rPr>
            </w:pPr>
            <w:r>
              <w:rPr>
                <w:rFonts w:ascii="Arial" w:eastAsia="Times New Roman" w:hAnsi="Arial" w:cs="Arial"/>
                <w:color w:val="0070C0"/>
                <w:sz w:val="18"/>
                <w:szCs w:val="18"/>
              </w:rPr>
              <w:t>•</w:t>
            </w:r>
            <w:r w:rsidRPr="00873ACC">
              <w:rPr>
                <w:rFonts w:ascii="Arial" w:eastAsia="Times New Roman" w:hAnsi="Arial" w:cs="Arial"/>
                <w:color w:val="0070C0"/>
                <w:sz w:val="18"/>
                <w:szCs w:val="18"/>
              </w:rPr>
              <w:t>Give examples of and identify equations as having one solution, infinitely many solutions, or no solutions. (8.EE.7)</w:t>
            </w:r>
          </w:p>
        </w:tc>
        <w:tc>
          <w:tcPr>
            <w:tcW w:w="2190" w:type="dxa"/>
          </w:tcPr>
          <w:p w14:paraId="2A556616" w14:textId="71F9D612" w:rsidR="007A3814" w:rsidRPr="00873ACC" w:rsidRDefault="007A3814" w:rsidP="00D51C8C">
            <w:pPr>
              <w:rPr>
                <w:rFonts w:ascii="Arial" w:hAnsi="Arial" w:cs="Arial"/>
                <w:color w:val="0070C0"/>
                <w:sz w:val="18"/>
                <w:szCs w:val="18"/>
              </w:rPr>
            </w:pPr>
            <w:r>
              <w:rPr>
                <w:rFonts w:ascii="Arial" w:hAnsi="Arial" w:cs="Arial"/>
                <w:color w:val="0070C0"/>
                <w:sz w:val="18"/>
                <w:szCs w:val="18"/>
              </w:rPr>
              <w:lastRenderedPageBreak/>
              <w:t>•</w:t>
            </w:r>
            <w:r w:rsidRPr="00873ACC">
              <w:rPr>
                <w:rFonts w:ascii="Arial" w:hAnsi="Arial" w:cs="Arial"/>
                <w:color w:val="0070C0"/>
                <w:sz w:val="18"/>
                <w:szCs w:val="18"/>
              </w:rPr>
              <w:t>Simplify linear expressions utilizing the distributive property and collecting like terms. (8.EE.7)</w:t>
            </w:r>
          </w:p>
          <w:p w14:paraId="293A2E23" w14:textId="09490A9A" w:rsidR="007A3814" w:rsidRPr="00873ACC" w:rsidRDefault="007A3814" w:rsidP="00D51C8C">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Create a multi-step linear equation to represent a real-life situation. (8.EE.7)</w:t>
            </w:r>
          </w:p>
          <w:p w14:paraId="3808CDE1" w14:textId="31DF68FD" w:rsidR="007A3814" w:rsidRPr="00873ACC" w:rsidRDefault="007A3814" w:rsidP="00D51C8C">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 xml:space="preserve">Solve equations with </w:t>
            </w:r>
            <w:r w:rsidRPr="00873ACC">
              <w:rPr>
                <w:rFonts w:ascii="Arial" w:hAnsi="Arial" w:cs="Arial"/>
                <w:color w:val="0070C0"/>
                <w:sz w:val="18"/>
                <w:szCs w:val="18"/>
              </w:rPr>
              <w:lastRenderedPageBreak/>
              <w:t>linear expressions on either or both sides including equations with one solution, infinitely many solutions, and no solutions. (8.EE.7)</w:t>
            </w:r>
          </w:p>
          <w:p w14:paraId="01500851" w14:textId="256A8C4C" w:rsidR="007A3814" w:rsidRPr="00D142C2" w:rsidRDefault="007A3814" w:rsidP="00D51C8C">
            <w:pPr>
              <w:rPr>
                <w:rFonts w:ascii="Arial" w:hAnsi="Arial" w:cs="Arial"/>
                <w:color w:val="0070C0"/>
                <w:sz w:val="18"/>
                <w:szCs w:val="18"/>
              </w:rPr>
            </w:pPr>
            <w:r>
              <w:rPr>
                <w:rFonts w:ascii="Arial" w:hAnsi="Arial" w:cs="Arial"/>
                <w:color w:val="0070C0"/>
                <w:sz w:val="18"/>
                <w:szCs w:val="18"/>
              </w:rPr>
              <w:t>•</w:t>
            </w:r>
            <w:r w:rsidRPr="00873ACC">
              <w:rPr>
                <w:rFonts w:ascii="Arial" w:hAnsi="Arial" w:cs="Arial"/>
                <w:color w:val="0070C0"/>
                <w:sz w:val="18"/>
                <w:szCs w:val="18"/>
              </w:rPr>
              <w:t>Give examples of and identify equations as having one solution, infinitely many solutions, or no solutions. (8.EE.7)</w:t>
            </w:r>
          </w:p>
        </w:tc>
      </w:tr>
      <w:bookmarkEnd w:id="0"/>
      <w:tr w:rsidR="007A3814" w:rsidRPr="007C3D90" w14:paraId="299EA263" w14:textId="77777777" w:rsidTr="00A809DD">
        <w:tc>
          <w:tcPr>
            <w:tcW w:w="2428" w:type="dxa"/>
          </w:tcPr>
          <w:p w14:paraId="3A38A443" w14:textId="5CD5982F" w:rsidR="007A3814" w:rsidRPr="007C3D90" w:rsidRDefault="007A3814" w:rsidP="00F85DA5">
            <w:pPr>
              <w:rPr>
                <w:rFonts w:ascii="Arial" w:hAnsi="Arial" w:cs="Arial"/>
                <w:color w:val="7030A0"/>
                <w:sz w:val="18"/>
                <w:szCs w:val="18"/>
              </w:rPr>
            </w:pPr>
            <w:r w:rsidRPr="007C3D90">
              <w:rPr>
                <w:rFonts w:ascii="Arial" w:hAnsi="Arial" w:cs="Arial"/>
                <w:color w:val="7030A0"/>
                <w:sz w:val="18"/>
                <w:szCs w:val="18"/>
              </w:rPr>
              <w:lastRenderedPageBreak/>
              <w:t>Vocabulary</w:t>
            </w:r>
          </w:p>
        </w:tc>
        <w:tc>
          <w:tcPr>
            <w:tcW w:w="2139" w:type="dxa"/>
          </w:tcPr>
          <w:p w14:paraId="3222656D" w14:textId="77777777" w:rsidR="007A3814" w:rsidRPr="002B3BB8" w:rsidRDefault="007A3814" w:rsidP="00E336C8">
            <w:pPr>
              <w:rPr>
                <w:rFonts w:ascii="Arial" w:hAnsi="Arial" w:cs="Arial"/>
                <w:color w:val="7030A0"/>
                <w:sz w:val="18"/>
                <w:szCs w:val="18"/>
              </w:rPr>
            </w:pPr>
            <w:r w:rsidRPr="002B3BB8">
              <w:rPr>
                <w:rFonts w:ascii="Arial" w:hAnsi="Arial" w:cs="Arial"/>
                <w:color w:val="7030A0"/>
                <w:sz w:val="18"/>
                <w:szCs w:val="18"/>
              </w:rPr>
              <w:t>Simplify,</w:t>
            </w:r>
            <w:r>
              <w:rPr>
                <w:rFonts w:ascii="Arial" w:hAnsi="Arial" w:cs="Arial"/>
                <w:color w:val="7030A0"/>
                <w:sz w:val="18"/>
                <w:szCs w:val="18"/>
              </w:rPr>
              <w:t xml:space="preserve"> </w:t>
            </w:r>
            <w:r w:rsidRPr="002B3BB8">
              <w:rPr>
                <w:rFonts w:ascii="Arial" w:hAnsi="Arial" w:cs="Arial"/>
                <w:color w:val="7030A0"/>
                <w:sz w:val="18"/>
                <w:szCs w:val="18"/>
              </w:rPr>
              <w:t>Distributive property,</w:t>
            </w:r>
            <w:r>
              <w:rPr>
                <w:rFonts w:ascii="Arial" w:hAnsi="Arial" w:cs="Arial"/>
                <w:color w:val="7030A0"/>
                <w:sz w:val="18"/>
                <w:szCs w:val="18"/>
              </w:rPr>
              <w:t xml:space="preserve"> </w:t>
            </w:r>
            <w:r w:rsidRPr="002B3BB8">
              <w:rPr>
                <w:rFonts w:ascii="Arial" w:hAnsi="Arial" w:cs="Arial"/>
                <w:color w:val="7030A0"/>
                <w:sz w:val="18"/>
                <w:szCs w:val="18"/>
              </w:rPr>
              <w:t>Like terms,</w:t>
            </w:r>
          </w:p>
          <w:p w14:paraId="2A027422" w14:textId="6C99D68B" w:rsidR="007A3814" w:rsidRPr="007C3D90" w:rsidRDefault="007A3814" w:rsidP="00F85DA5">
            <w:pPr>
              <w:rPr>
                <w:rFonts w:ascii="Arial" w:hAnsi="Arial" w:cs="Arial"/>
                <w:color w:val="7030A0"/>
                <w:sz w:val="18"/>
                <w:szCs w:val="18"/>
              </w:rPr>
            </w:pPr>
            <w:r w:rsidRPr="002B3BB8">
              <w:rPr>
                <w:rFonts w:ascii="Arial" w:hAnsi="Arial" w:cs="Arial"/>
                <w:color w:val="7030A0"/>
                <w:sz w:val="18"/>
                <w:szCs w:val="18"/>
              </w:rPr>
              <w:t>Solution,</w:t>
            </w:r>
            <w:r>
              <w:rPr>
                <w:rFonts w:ascii="Arial" w:hAnsi="Arial" w:cs="Arial"/>
                <w:color w:val="7030A0"/>
                <w:sz w:val="18"/>
                <w:szCs w:val="18"/>
              </w:rPr>
              <w:t xml:space="preserve"> </w:t>
            </w:r>
            <w:r w:rsidRPr="002B3BB8">
              <w:rPr>
                <w:rFonts w:ascii="Arial" w:hAnsi="Arial" w:cs="Arial"/>
                <w:color w:val="7030A0"/>
                <w:sz w:val="18"/>
                <w:szCs w:val="18"/>
              </w:rPr>
              <w:t>Inverse operations,</w:t>
            </w:r>
            <w:r>
              <w:rPr>
                <w:rFonts w:ascii="Arial" w:hAnsi="Arial" w:cs="Arial"/>
                <w:color w:val="7030A0"/>
                <w:sz w:val="18"/>
                <w:szCs w:val="18"/>
              </w:rPr>
              <w:t xml:space="preserve"> </w:t>
            </w:r>
            <w:r w:rsidRPr="002B3BB8">
              <w:rPr>
                <w:rFonts w:ascii="Arial" w:hAnsi="Arial" w:cs="Arial"/>
                <w:color w:val="7030A0"/>
                <w:sz w:val="18"/>
                <w:szCs w:val="18"/>
              </w:rPr>
              <w:t>Expand,</w:t>
            </w:r>
            <w:r>
              <w:rPr>
                <w:rFonts w:ascii="Arial" w:hAnsi="Arial" w:cs="Arial"/>
                <w:color w:val="7030A0"/>
                <w:sz w:val="18"/>
                <w:szCs w:val="18"/>
              </w:rPr>
              <w:t xml:space="preserve"> </w:t>
            </w:r>
            <w:r w:rsidRPr="002B3BB8">
              <w:rPr>
                <w:rFonts w:ascii="Arial" w:hAnsi="Arial" w:cs="Arial"/>
                <w:color w:val="7030A0"/>
                <w:sz w:val="18"/>
                <w:szCs w:val="18"/>
              </w:rPr>
              <w:t>Factor,</w:t>
            </w:r>
            <w:r>
              <w:rPr>
                <w:rFonts w:ascii="Arial" w:hAnsi="Arial" w:cs="Arial"/>
                <w:color w:val="7030A0"/>
                <w:sz w:val="18"/>
                <w:szCs w:val="18"/>
              </w:rPr>
              <w:t xml:space="preserve"> </w:t>
            </w:r>
            <w:r w:rsidRPr="002B3BB8">
              <w:rPr>
                <w:rFonts w:ascii="Arial" w:hAnsi="Arial" w:cs="Arial"/>
                <w:color w:val="7030A0"/>
                <w:sz w:val="18"/>
                <w:szCs w:val="18"/>
              </w:rPr>
              <w:t>Variable,</w:t>
            </w:r>
            <w:r>
              <w:rPr>
                <w:rFonts w:ascii="Arial" w:hAnsi="Arial" w:cs="Arial"/>
                <w:color w:val="7030A0"/>
                <w:sz w:val="18"/>
                <w:szCs w:val="18"/>
              </w:rPr>
              <w:t xml:space="preserve"> </w:t>
            </w:r>
            <w:r w:rsidRPr="002B3BB8">
              <w:rPr>
                <w:rFonts w:ascii="Arial" w:hAnsi="Arial" w:cs="Arial"/>
                <w:color w:val="7030A0"/>
                <w:sz w:val="18"/>
                <w:szCs w:val="18"/>
              </w:rPr>
              <w:t>Unknown</w:t>
            </w:r>
          </w:p>
        </w:tc>
        <w:tc>
          <w:tcPr>
            <w:tcW w:w="2139" w:type="dxa"/>
          </w:tcPr>
          <w:p w14:paraId="48EF6678" w14:textId="77777777" w:rsidR="007A3814" w:rsidRPr="002B3BB8" w:rsidRDefault="007A3814" w:rsidP="00E336C8">
            <w:pPr>
              <w:rPr>
                <w:rFonts w:ascii="Arial" w:hAnsi="Arial" w:cs="Arial"/>
                <w:color w:val="7030A0"/>
                <w:sz w:val="18"/>
                <w:szCs w:val="18"/>
              </w:rPr>
            </w:pPr>
            <w:r w:rsidRPr="002B3BB8">
              <w:rPr>
                <w:rFonts w:ascii="Arial" w:hAnsi="Arial" w:cs="Arial"/>
                <w:color w:val="7030A0"/>
                <w:sz w:val="18"/>
                <w:szCs w:val="18"/>
              </w:rPr>
              <w:t>Simplify,</w:t>
            </w:r>
            <w:r>
              <w:rPr>
                <w:rFonts w:ascii="Arial" w:hAnsi="Arial" w:cs="Arial"/>
                <w:color w:val="7030A0"/>
                <w:sz w:val="18"/>
                <w:szCs w:val="18"/>
              </w:rPr>
              <w:t xml:space="preserve"> </w:t>
            </w:r>
            <w:r w:rsidRPr="002B3BB8">
              <w:rPr>
                <w:rFonts w:ascii="Arial" w:hAnsi="Arial" w:cs="Arial"/>
                <w:color w:val="7030A0"/>
                <w:sz w:val="18"/>
                <w:szCs w:val="18"/>
              </w:rPr>
              <w:t>Distributive property,</w:t>
            </w:r>
            <w:r>
              <w:rPr>
                <w:rFonts w:ascii="Arial" w:hAnsi="Arial" w:cs="Arial"/>
                <w:color w:val="7030A0"/>
                <w:sz w:val="18"/>
                <w:szCs w:val="18"/>
              </w:rPr>
              <w:t xml:space="preserve"> </w:t>
            </w:r>
            <w:r w:rsidRPr="002B3BB8">
              <w:rPr>
                <w:rFonts w:ascii="Arial" w:hAnsi="Arial" w:cs="Arial"/>
                <w:color w:val="7030A0"/>
                <w:sz w:val="18"/>
                <w:szCs w:val="18"/>
              </w:rPr>
              <w:t>Like terms,</w:t>
            </w:r>
          </w:p>
          <w:p w14:paraId="3B2E155E" w14:textId="233AE203" w:rsidR="007A3814" w:rsidRPr="007C3D90" w:rsidRDefault="007A3814" w:rsidP="002B3BB8">
            <w:pPr>
              <w:rPr>
                <w:rFonts w:ascii="Arial" w:hAnsi="Arial" w:cs="Arial"/>
                <w:color w:val="7030A0"/>
                <w:sz w:val="18"/>
                <w:szCs w:val="18"/>
              </w:rPr>
            </w:pPr>
            <w:r w:rsidRPr="002B3BB8">
              <w:rPr>
                <w:rFonts w:ascii="Arial" w:hAnsi="Arial" w:cs="Arial"/>
                <w:color w:val="7030A0"/>
                <w:sz w:val="18"/>
                <w:szCs w:val="18"/>
              </w:rPr>
              <w:t>Solution,</w:t>
            </w:r>
            <w:r>
              <w:rPr>
                <w:rFonts w:ascii="Arial" w:hAnsi="Arial" w:cs="Arial"/>
                <w:color w:val="7030A0"/>
                <w:sz w:val="18"/>
                <w:szCs w:val="18"/>
              </w:rPr>
              <w:t xml:space="preserve"> </w:t>
            </w:r>
            <w:r w:rsidRPr="002B3BB8">
              <w:rPr>
                <w:rFonts w:ascii="Arial" w:hAnsi="Arial" w:cs="Arial"/>
                <w:color w:val="7030A0"/>
                <w:sz w:val="18"/>
                <w:szCs w:val="18"/>
              </w:rPr>
              <w:t>Inverse operations,</w:t>
            </w:r>
            <w:r>
              <w:rPr>
                <w:rFonts w:ascii="Arial" w:hAnsi="Arial" w:cs="Arial"/>
                <w:color w:val="7030A0"/>
                <w:sz w:val="18"/>
                <w:szCs w:val="18"/>
              </w:rPr>
              <w:t xml:space="preserve"> </w:t>
            </w:r>
            <w:r w:rsidRPr="002B3BB8">
              <w:rPr>
                <w:rFonts w:ascii="Arial" w:hAnsi="Arial" w:cs="Arial"/>
                <w:color w:val="7030A0"/>
                <w:sz w:val="18"/>
                <w:szCs w:val="18"/>
              </w:rPr>
              <w:t>Expand,</w:t>
            </w:r>
            <w:r>
              <w:rPr>
                <w:rFonts w:ascii="Arial" w:hAnsi="Arial" w:cs="Arial"/>
                <w:color w:val="7030A0"/>
                <w:sz w:val="18"/>
                <w:szCs w:val="18"/>
              </w:rPr>
              <w:t xml:space="preserve"> </w:t>
            </w:r>
            <w:r w:rsidRPr="002B3BB8">
              <w:rPr>
                <w:rFonts w:ascii="Arial" w:hAnsi="Arial" w:cs="Arial"/>
                <w:color w:val="7030A0"/>
                <w:sz w:val="18"/>
                <w:szCs w:val="18"/>
              </w:rPr>
              <w:t>Factor,</w:t>
            </w:r>
            <w:r>
              <w:rPr>
                <w:rFonts w:ascii="Arial" w:hAnsi="Arial" w:cs="Arial"/>
                <w:color w:val="7030A0"/>
                <w:sz w:val="18"/>
                <w:szCs w:val="18"/>
              </w:rPr>
              <w:t xml:space="preserve"> </w:t>
            </w:r>
            <w:r w:rsidRPr="002B3BB8">
              <w:rPr>
                <w:rFonts w:ascii="Arial" w:hAnsi="Arial" w:cs="Arial"/>
                <w:color w:val="7030A0"/>
                <w:sz w:val="18"/>
                <w:szCs w:val="18"/>
              </w:rPr>
              <w:t>Variable,</w:t>
            </w:r>
            <w:r>
              <w:rPr>
                <w:rFonts w:ascii="Arial" w:hAnsi="Arial" w:cs="Arial"/>
                <w:color w:val="7030A0"/>
                <w:sz w:val="18"/>
                <w:szCs w:val="18"/>
              </w:rPr>
              <w:t xml:space="preserve"> </w:t>
            </w:r>
            <w:r w:rsidRPr="002B3BB8">
              <w:rPr>
                <w:rFonts w:ascii="Arial" w:hAnsi="Arial" w:cs="Arial"/>
                <w:color w:val="7030A0"/>
                <w:sz w:val="18"/>
                <w:szCs w:val="18"/>
              </w:rPr>
              <w:t>Unknown</w:t>
            </w:r>
          </w:p>
        </w:tc>
        <w:tc>
          <w:tcPr>
            <w:tcW w:w="2140" w:type="dxa"/>
          </w:tcPr>
          <w:p w14:paraId="621E8E28" w14:textId="77777777" w:rsidR="007A3814" w:rsidRPr="002B3BB8" w:rsidRDefault="007A3814" w:rsidP="002B3BB8">
            <w:pPr>
              <w:rPr>
                <w:rFonts w:ascii="Arial" w:hAnsi="Arial" w:cs="Arial"/>
                <w:color w:val="7030A0"/>
                <w:sz w:val="18"/>
                <w:szCs w:val="18"/>
              </w:rPr>
            </w:pPr>
            <w:r w:rsidRPr="002B3BB8">
              <w:rPr>
                <w:rFonts w:ascii="Arial" w:hAnsi="Arial" w:cs="Arial"/>
                <w:color w:val="7030A0"/>
                <w:sz w:val="18"/>
                <w:szCs w:val="18"/>
              </w:rPr>
              <w:t>Simplify,</w:t>
            </w:r>
            <w:r>
              <w:rPr>
                <w:rFonts w:ascii="Arial" w:hAnsi="Arial" w:cs="Arial"/>
                <w:color w:val="7030A0"/>
                <w:sz w:val="18"/>
                <w:szCs w:val="18"/>
              </w:rPr>
              <w:t xml:space="preserve"> </w:t>
            </w:r>
            <w:r w:rsidRPr="002B3BB8">
              <w:rPr>
                <w:rFonts w:ascii="Arial" w:hAnsi="Arial" w:cs="Arial"/>
                <w:color w:val="7030A0"/>
                <w:sz w:val="18"/>
                <w:szCs w:val="18"/>
              </w:rPr>
              <w:t>Distributive property,</w:t>
            </w:r>
            <w:r>
              <w:rPr>
                <w:rFonts w:ascii="Arial" w:hAnsi="Arial" w:cs="Arial"/>
                <w:color w:val="7030A0"/>
                <w:sz w:val="18"/>
                <w:szCs w:val="18"/>
              </w:rPr>
              <w:t xml:space="preserve"> </w:t>
            </w:r>
            <w:r w:rsidRPr="002B3BB8">
              <w:rPr>
                <w:rFonts w:ascii="Arial" w:hAnsi="Arial" w:cs="Arial"/>
                <w:color w:val="7030A0"/>
                <w:sz w:val="18"/>
                <w:szCs w:val="18"/>
              </w:rPr>
              <w:t>Like terms,</w:t>
            </w:r>
          </w:p>
          <w:p w14:paraId="71F688E4" w14:textId="49407437" w:rsidR="007A3814" w:rsidRPr="007C3D90" w:rsidRDefault="007A3814" w:rsidP="002B3BB8">
            <w:pPr>
              <w:rPr>
                <w:rFonts w:ascii="Arial" w:hAnsi="Arial" w:cs="Arial"/>
                <w:color w:val="7030A0"/>
                <w:sz w:val="18"/>
                <w:szCs w:val="18"/>
              </w:rPr>
            </w:pPr>
            <w:r w:rsidRPr="002B3BB8">
              <w:rPr>
                <w:rFonts w:ascii="Arial" w:hAnsi="Arial" w:cs="Arial"/>
                <w:color w:val="7030A0"/>
                <w:sz w:val="18"/>
                <w:szCs w:val="18"/>
              </w:rPr>
              <w:t>Solution,</w:t>
            </w:r>
            <w:r>
              <w:rPr>
                <w:rFonts w:ascii="Arial" w:hAnsi="Arial" w:cs="Arial"/>
                <w:color w:val="7030A0"/>
                <w:sz w:val="18"/>
                <w:szCs w:val="18"/>
              </w:rPr>
              <w:t xml:space="preserve"> </w:t>
            </w:r>
            <w:r w:rsidRPr="002B3BB8">
              <w:rPr>
                <w:rFonts w:ascii="Arial" w:hAnsi="Arial" w:cs="Arial"/>
                <w:color w:val="7030A0"/>
                <w:sz w:val="18"/>
                <w:szCs w:val="18"/>
              </w:rPr>
              <w:t>Inverse operations,</w:t>
            </w:r>
            <w:r>
              <w:rPr>
                <w:rFonts w:ascii="Arial" w:hAnsi="Arial" w:cs="Arial"/>
                <w:color w:val="7030A0"/>
                <w:sz w:val="18"/>
                <w:szCs w:val="18"/>
              </w:rPr>
              <w:t xml:space="preserve"> </w:t>
            </w:r>
            <w:r w:rsidRPr="002B3BB8">
              <w:rPr>
                <w:rFonts w:ascii="Arial" w:hAnsi="Arial" w:cs="Arial"/>
                <w:color w:val="7030A0"/>
                <w:sz w:val="18"/>
                <w:szCs w:val="18"/>
              </w:rPr>
              <w:t>Expand,</w:t>
            </w:r>
            <w:r>
              <w:rPr>
                <w:rFonts w:ascii="Arial" w:hAnsi="Arial" w:cs="Arial"/>
                <w:color w:val="7030A0"/>
                <w:sz w:val="18"/>
                <w:szCs w:val="18"/>
              </w:rPr>
              <w:t xml:space="preserve"> </w:t>
            </w:r>
            <w:r w:rsidRPr="002B3BB8">
              <w:rPr>
                <w:rFonts w:ascii="Arial" w:hAnsi="Arial" w:cs="Arial"/>
                <w:color w:val="7030A0"/>
                <w:sz w:val="18"/>
                <w:szCs w:val="18"/>
              </w:rPr>
              <w:t>Factor,</w:t>
            </w:r>
            <w:r>
              <w:rPr>
                <w:rFonts w:ascii="Arial" w:hAnsi="Arial" w:cs="Arial"/>
                <w:color w:val="7030A0"/>
                <w:sz w:val="18"/>
                <w:szCs w:val="18"/>
              </w:rPr>
              <w:t xml:space="preserve"> </w:t>
            </w:r>
            <w:r w:rsidRPr="002B3BB8">
              <w:rPr>
                <w:rFonts w:ascii="Arial" w:hAnsi="Arial" w:cs="Arial"/>
                <w:color w:val="7030A0"/>
                <w:sz w:val="18"/>
                <w:szCs w:val="18"/>
              </w:rPr>
              <w:t>Variable,</w:t>
            </w:r>
            <w:r>
              <w:rPr>
                <w:rFonts w:ascii="Arial" w:hAnsi="Arial" w:cs="Arial"/>
                <w:color w:val="7030A0"/>
                <w:sz w:val="18"/>
                <w:szCs w:val="18"/>
              </w:rPr>
              <w:t xml:space="preserve"> </w:t>
            </w:r>
            <w:r w:rsidRPr="002B3BB8">
              <w:rPr>
                <w:rFonts w:ascii="Arial" w:hAnsi="Arial" w:cs="Arial"/>
                <w:color w:val="7030A0"/>
                <w:sz w:val="18"/>
                <w:szCs w:val="18"/>
              </w:rPr>
              <w:t>Unknown</w:t>
            </w:r>
          </w:p>
        </w:tc>
        <w:tc>
          <w:tcPr>
            <w:tcW w:w="2140" w:type="dxa"/>
          </w:tcPr>
          <w:p w14:paraId="48B73A19" w14:textId="77777777" w:rsidR="007A3814" w:rsidRPr="002B3BB8" w:rsidRDefault="007A3814" w:rsidP="002B3BB8">
            <w:pPr>
              <w:rPr>
                <w:rFonts w:ascii="Arial" w:hAnsi="Arial" w:cs="Arial"/>
                <w:color w:val="7030A0"/>
                <w:sz w:val="18"/>
                <w:szCs w:val="18"/>
              </w:rPr>
            </w:pPr>
            <w:r w:rsidRPr="002B3BB8">
              <w:rPr>
                <w:rFonts w:ascii="Arial" w:hAnsi="Arial" w:cs="Arial"/>
                <w:color w:val="7030A0"/>
                <w:sz w:val="18"/>
                <w:szCs w:val="18"/>
              </w:rPr>
              <w:t>Simplify,</w:t>
            </w:r>
            <w:r>
              <w:rPr>
                <w:rFonts w:ascii="Arial" w:hAnsi="Arial" w:cs="Arial"/>
                <w:color w:val="7030A0"/>
                <w:sz w:val="18"/>
                <w:szCs w:val="18"/>
              </w:rPr>
              <w:t xml:space="preserve"> </w:t>
            </w:r>
            <w:r w:rsidRPr="002B3BB8">
              <w:rPr>
                <w:rFonts w:ascii="Arial" w:hAnsi="Arial" w:cs="Arial"/>
                <w:color w:val="7030A0"/>
                <w:sz w:val="18"/>
                <w:szCs w:val="18"/>
              </w:rPr>
              <w:t>Distributive property,</w:t>
            </w:r>
            <w:r>
              <w:rPr>
                <w:rFonts w:ascii="Arial" w:hAnsi="Arial" w:cs="Arial"/>
                <w:color w:val="7030A0"/>
                <w:sz w:val="18"/>
                <w:szCs w:val="18"/>
              </w:rPr>
              <w:t xml:space="preserve"> </w:t>
            </w:r>
            <w:r w:rsidRPr="002B3BB8">
              <w:rPr>
                <w:rFonts w:ascii="Arial" w:hAnsi="Arial" w:cs="Arial"/>
                <w:color w:val="7030A0"/>
                <w:sz w:val="18"/>
                <w:szCs w:val="18"/>
              </w:rPr>
              <w:t>Like terms,</w:t>
            </w:r>
          </w:p>
          <w:p w14:paraId="19EE998D" w14:textId="383C9BF0" w:rsidR="007A3814" w:rsidRPr="007C3D90" w:rsidRDefault="007A3814" w:rsidP="002B3BB8">
            <w:pPr>
              <w:rPr>
                <w:rFonts w:ascii="Arial" w:hAnsi="Arial" w:cs="Arial"/>
                <w:color w:val="7030A0"/>
                <w:sz w:val="18"/>
                <w:szCs w:val="18"/>
              </w:rPr>
            </w:pPr>
            <w:r w:rsidRPr="002B3BB8">
              <w:rPr>
                <w:rFonts w:ascii="Arial" w:hAnsi="Arial" w:cs="Arial"/>
                <w:color w:val="7030A0"/>
                <w:sz w:val="18"/>
                <w:szCs w:val="18"/>
              </w:rPr>
              <w:t>Solution,</w:t>
            </w:r>
            <w:r>
              <w:rPr>
                <w:rFonts w:ascii="Arial" w:hAnsi="Arial" w:cs="Arial"/>
                <w:color w:val="7030A0"/>
                <w:sz w:val="18"/>
                <w:szCs w:val="18"/>
              </w:rPr>
              <w:t xml:space="preserve"> </w:t>
            </w:r>
            <w:r w:rsidRPr="002B3BB8">
              <w:rPr>
                <w:rFonts w:ascii="Arial" w:hAnsi="Arial" w:cs="Arial"/>
                <w:color w:val="7030A0"/>
                <w:sz w:val="18"/>
                <w:szCs w:val="18"/>
              </w:rPr>
              <w:t>Inverse operations,</w:t>
            </w:r>
            <w:r>
              <w:rPr>
                <w:rFonts w:ascii="Arial" w:hAnsi="Arial" w:cs="Arial"/>
                <w:color w:val="7030A0"/>
                <w:sz w:val="18"/>
                <w:szCs w:val="18"/>
              </w:rPr>
              <w:t xml:space="preserve"> </w:t>
            </w:r>
            <w:r w:rsidRPr="002B3BB8">
              <w:rPr>
                <w:rFonts w:ascii="Arial" w:hAnsi="Arial" w:cs="Arial"/>
                <w:color w:val="7030A0"/>
                <w:sz w:val="18"/>
                <w:szCs w:val="18"/>
              </w:rPr>
              <w:t>Expand,</w:t>
            </w:r>
            <w:r>
              <w:rPr>
                <w:rFonts w:ascii="Arial" w:hAnsi="Arial" w:cs="Arial"/>
                <w:color w:val="7030A0"/>
                <w:sz w:val="18"/>
                <w:szCs w:val="18"/>
              </w:rPr>
              <w:t xml:space="preserve"> </w:t>
            </w:r>
            <w:r w:rsidRPr="002B3BB8">
              <w:rPr>
                <w:rFonts w:ascii="Arial" w:hAnsi="Arial" w:cs="Arial"/>
                <w:color w:val="7030A0"/>
                <w:sz w:val="18"/>
                <w:szCs w:val="18"/>
              </w:rPr>
              <w:t>Factor,</w:t>
            </w:r>
            <w:r>
              <w:rPr>
                <w:rFonts w:ascii="Arial" w:hAnsi="Arial" w:cs="Arial"/>
                <w:color w:val="7030A0"/>
                <w:sz w:val="18"/>
                <w:szCs w:val="18"/>
              </w:rPr>
              <w:t xml:space="preserve"> </w:t>
            </w:r>
            <w:r w:rsidRPr="002B3BB8">
              <w:rPr>
                <w:rFonts w:ascii="Arial" w:hAnsi="Arial" w:cs="Arial"/>
                <w:color w:val="7030A0"/>
                <w:sz w:val="18"/>
                <w:szCs w:val="18"/>
              </w:rPr>
              <w:t>Variable,</w:t>
            </w:r>
            <w:r>
              <w:rPr>
                <w:rFonts w:ascii="Arial" w:hAnsi="Arial" w:cs="Arial"/>
                <w:color w:val="7030A0"/>
                <w:sz w:val="18"/>
                <w:szCs w:val="18"/>
              </w:rPr>
              <w:t xml:space="preserve"> </w:t>
            </w:r>
            <w:r w:rsidRPr="002B3BB8">
              <w:rPr>
                <w:rFonts w:ascii="Arial" w:hAnsi="Arial" w:cs="Arial"/>
                <w:color w:val="7030A0"/>
                <w:sz w:val="18"/>
                <w:szCs w:val="18"/>
              </w:rPr>
              <w:t>Unknown</w:t>
            </w:r>
          </w:p>
        </w:tc>
        <w:tc>
          <w:tcPr>
            <w:tcW w:w="2190" w:type="dxa"/>
          </w:tcPr>
          <w:p w14:paraId="31CA49A8" w14:textId="77777777" w:rsidR="007A3814" w:rsidRPr="002B3BB8" w:rsidRDefault="007A3814" w:rsidP="002B3BB8">
            <w:pPr>
              <w:rPr>
                <w:rFonts w:ascii="Arial" w:hAnsi="Arial" w:cs="Arial"/>
                <w:color w:val="7030A0"/>
                <w:sz w:val="18"/>
                <w:szCs w:val="18"/>
              </w:rPr>
            </w:pPr>
            <w:r w:rsidRPr="002B3BB8">
              <w:rPr>
                <w:rFonts w:ascii="Arial" w:hAnsi="Arial" w:cs="Arial"/>
                <w:color w:val="7030A0"/>
                <w:sz w:val="18"/>
                <w:szCs w:val="18"/>
              </w:rPr>
              <w:t>Simplify,</w:t>
            </w:r>
            <w:r>
              <w:rPr>
                <w:rFonts w:ascii="Arial" w:hAnsi="Arial" w:cs="Arial"/>
                <w:color w:val="7030A0"/>
                <w:sz w:val="18"/>
                <w:szCs w:val="18"/>
              </w:rPr>
              <w:t xml:space="preserve"> </w:t>
            </w:r>
            <w:r w:rsidRPr="002B3BB8">
              <w:rPr>
                <w:rFonts w:ascii="Arial" w:hAnsi="Arial" w:cs="Arial"/>
                <w:color w:val="7030A0"/>
                <w:sz w:val="18"/>
                <w:szCs w:val="18"/>
              </w:rPr>
              <w:t>Distributive property,</w:t>
            </w:r>
            <w:r>
              <w:rPr>
                <w:rFonts w:ascii="Arial" w:hAnsi="Arial" w:cs="Arial"/>
                <w:color w:val="7030A0"/>
                <w:sz w:val="18"/>
                <w:szCs w:val="18"/>
              </w:rPr>
              <w:t xml:space="preserve"> </w:t>
            </w:r>
            <w:r w:rsidRPr="002B3BB8">
              <w:rPr>
                <w:rFonts w:ascii="Arial" w:hAnsi="Arial" w:cs="Arial"/>
                <w:color w:val="7030A0"/>
                <w:sz w:val="18"/>
                <w:szCs w:val="18"/>
              </w:rPr>
              <w:t>Like terms,</w:t>
            </w:r>
          </w:p>
          <w:p w14:paraId="71858079" w14:textId="38788B92" w:rsidR="007A3814" w:rsidRPr="007C3D90" w:rsidRDefault="007A3814" w:rsidP="002B3BB8">
            <w:pPr>
              <w:rPr>
                <w:rFonts w:ascii="Arial" w:hAnsi="Arial" w:cs="Arial"/>
                <w:color w:val="7030A0"/>
                <w:sz w:val="18"/>
                <w:szCs w:val="18"/>
              </w:rPr>
            </w:pPr>
            <w:r w:rsidRPr="002B3BB8">
              <w:rPr>
                <w:rFonts w:ascii="Arial" w:hAnsi="Arial" w:cs="Arial"/>
                <w:color w:val="7030A0"/>
                <w:sz w:val="18"/>
                <w:szCs w:val="18"/>
              </w:rPr>
              <w:t>Solution,</w:t>
            </w:r>
            <w:r>
              <w:rPr>
                <w:rFonts w:ascii="Arial" w:hAnsi="Arial" w:cs="Arial"/>
                <w:color w:val="7030A0"/>
                <w:sz w:val="18"/>
                <w:szCs w:val="18"/>
              </w:rPr>
              <w:t xml:space="preserve"> </w:t>
            </w:r>
            <w:r w:rsidRPr="002B3BB8">
              <w:rPr>
                <w:rFonts w:ascii="Arial" w:hAnsi="Arial" w:cs="Arial"/>
                <w:color w:val="7030A0"/>
                <w:sz w:val="18"/>
                <w:szCs w:val="18"/>
              </w:rPr>
              <w:t>Inverse operations,</w:t>
            </w:r>
            <w:r>
              <w:rPr>
                <w:rFonts w:ascii="Arial" w:hAnsi="Arial" w:cs="Arial"/>
                <w:color w:val="7030A0"/>
                <w:sz w:val="18"/>
                <w:szCs w:val="18"/>
              </w:rPr>
              <w:t xml:space="preserve"> </w:t>
            </w:r>
            <w:r w:rsidRPr="002B3BB8">
              <w:rPr>
                <w:rFonts w:ascii="Arial" w:hAnsi="Arial" w:cs="Arial"/>
                <w:color w:val="7030A0"/>
                <w:sz w:val="18"/>
                <w:szCs w:val="18"/>
              </w:rPr>
              <w:t>Expand,</w:t>
            </w:r>
            <w:r>
              <w:rPr>
                <w:rFonts w:ascii="Arial" w:hAnsi="Arial" w:cs="Arial"/>
                <w:color w:val="7030A0"/>
                <w:sz w:val="18"/>
                <w:szCs w:val="18"/>
              </w:rPr>
              <w:t xml:space="preserve"> </w:t>
            </w:r>
            <w:r w:rsidRPr="002B3BB8">
              <w:rPr>
                <w:rFonts w:ascii="Arial" w:hAnsi="Arial" w:cs="Arial"/>
                <w:color w:val="7030A0"/>
                <w:sz w:val="18"/>
                <w:szCs w:val="18"/>
              </w:rPr>
              <w:t>Factor,</w:t>
            </w:r>
            <w:r>
              <w:rPr>
                <w:rFonts w:ascii="Arial" w:hAnsi="Arial" w:cs="Arial"/>
                <w:color w:val="7030A0"/>
                <w:sz w:val="18"/>
                <w:szCs w:val="18"/>
              </w:rPr>
              <w:t xml:space="preserve"> </w:t>
            </w:r>
            <w:r w:rsidRPr="002B3BB8">
              <w:rPr>
                <w:rFonts w:ascii="Arial" w:hAnsi="Arial" w:cs="Arial"/>
                <w:color w:val="7030A0"/>
                <w:sz w:val="18"/>
                <w:szCs w:val="18"/>
              </w:rPr>
              <w:t>Variable,</w:t>
            </w:r>
            <w:r>
              <w:rPr>
                <w:rFonts w:ascii="Arial" w:hAnsi="Arial" w:cs="Arial"/>
                <w:color w:val="7030A0"/>
                <w:sz w:val="18"/>
                <w:szCs w:val="18"/>
              </w:rPr>
              <w:t xml:space="preserve"> </w:t>
            </w:r>
            <w:r w:rsidRPr="002B3BB8">
              <w:rPr>
                <w:rFonts w:ascii="Arial" w:hAnsi="Arial" w:cs="Arial"/>
                <w:color w:val="7030A0"/>
                <w:sz w:val="18"/>
                <w:szCs w:val="18"/>
              </w:rPr>
              <w:t>Unknown</w:t>
            </w:r>
          </w:p>
        </w:tc>
      </w:tr>
      <w:tr w:rsidR="00F85DA5" w:rsidRPr="007C3D90" w14:paraId="34D6A900" w14:textId="77777777" w:rsidTr="00A809DD">
        <w:tc>
          <w:tcPr>
            <w:tcW w:w="2428" w:type="dxa"/>
          </w:tcPr>
          <w:p w14:paraId="45C87054" w14:textId="4FB58D3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Differentiation/Modifications</w:t>
            </w:r>
          </w:p>
        </w:tc>
        <w:tc>
          <w:tcPr>
            <w:tcW w:w="2139" w:type="dxa"/>
          </w:tcPr>
          <w:p w14:paraId="291BC970" w14:textId="6DA47CF1" w:rsidR="00F85DA5" w:rsidRDefault="00F85DA5" w:rsidP="00F85DA5">
            <w:pPr>
              <w:rPr>
                <w:rFonts w:ascii="Arial" w:hAnsi="Arial" w:cs="Arial"/>
                <w:color w:val="00B050"/>
                <w:sz w:val="18"/>
                <w:szCs w:val="18"/>
              </w:rPr>
            </w:pPr>
            <w:r w:rsidRPr="007C3D90">
              <w:rPr>
                <w:rFonts w:ascii="Arial" w:hAnsi="Arial" w:cs="Arial"/>
                <w:color w:val="00B050"/>
                <w:sz w:val="18"/>
                <w:szCs w:val="18"/>
              </w:rPr>
              <w:t>*Whole group and individual learning</w:t>
            </w:r>
          </w:p>
          <w:p w14:paraId="5A5A246F" w14:textId="39915142" w:rsidR="00717055" w:rsidRPr="007C3D90" w:rsidRDefault="00717055" w:rsidP="00F85DA5">
            <w:pPr>
              <w:rPr>
                <w:rFonts w:ascii="Arial" w:hAnsi="Arial" w:cs="Arial"/>
                <w:color w:val="00B050"/>
                <w:sz w:val="18"/>
                <w:szCs w:val="18"/>
              </w:rPr>
            </w:pPr>
            <w:r>
              <w:rPr>
                <w:rFonts w:ascii="Arial" w:hAnsi="Arial" w:cs="Arial"/>
                <w:color w:val="00B050"/>
                <w:sz w:val="18"/>
                <w:szCs w:val="18"/>
              </w:rPr>
              <w:t>*A/B partners</w:t>
            </w:r>
          </w:p>
          <w:p w14:paraId="2A0B8D3A" w14:textId="7777777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*Modeling</w:t>
            </w:r>
          </w:p>
          <w:p w14:paraId="1835C51C" w14:textId="7777777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*Manipulatives</w:t>
            </w:r>
          </w:p>
          <w:p w14:paraId="61D7913F" w14:textId="7777777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*Problem-solving strategies</w:t>
            </w:r>
          </w:p>
          <w:p w14:paraId="0E570E49" w14:textId="77777777" w:rsidR="00F85DA5" w:rsidRDefault="00D51C8C" w:rsidP="00D51C8C">
            <w:pPr>
              <w:rPr>
                <w:rFonts w:ascii="Arial" w:hAnsi="Arial" w:cs="Arial"/>
                <w:color w:val="00B050"/>
                <w:sz w:val="18"/>
                <w:szCs w:val="18"/>
              </w:rPr>
            </w:pPr>
            <w:r>
              <w:rPr>
                <w:rFonts w:ascii="Arial" w:hAnsi="Arial" w:cs="Arial"/>
                <w:color w:val="00B050"/>
                <w:sz w:val="18"/>
                <w:szCs w:val="18"/>
              </w:rPr>
              <w:t>*Partners</w:t>
            </w:r>
          </w:p>
          <w:p w14:paraId="358A217B" w14:textId="7223C7C4" w:rsidR="00D51C8C" w:rsidRPr="007C3D90" w:rsidRDefault="00D51C8C" w:rsidP="00D51C8C">
            <w:pPr>
              <w:rPr>
                <w:rFonts w:ascii="Arial" w:hAnsi="Arial" w:cs="Arial"/>
                <w:color w:val="00B050"/>
                <w:sz w:val="18"/>
                <w:szCs w:val="18"/>
              </w:rPr>
            </w:pPr>
            <w:r>
              <w:rPr>
                <w:rFonts w:ascii="Arial" w:hAnsi="Arial" w:cs="Arial"/>
                <w:color w:val="00B050"/>
                <w:sz w:val="18"/>
                <w:szCs w:val="18"/>
              </w:rPr>
              <w:t>*Technology</w:t>
            </w:r>
          </w:p>
        </w:tc>
        <w:tc>
          <w:tcPr>
            <w:tcW w:w="2139" w:type="dxa"/>
          </w:tcPr>
          <w:p w14:paraId="4CC76431" w14:textId="77777777" w:rsidR="00717055" w:rsidRDefault="00717055" w:rsidP="00717055">
            <w:pPr>
              <w:rPr>
                <w:rFonts w:ascii="Arial" w:hAnsi="Arial" w:cs="Arial"/>
                <w:color w:val="00B050"/>
                <w:sz w:val="18"/>
                <w:szCs w:val="18"/>
              </w:rPr>
            </w:pPr>
            <w:r w:rsidRPr="007C3D90">
              <w:rPr>
                <w:rFonts w:ascii="Arial" w:hAnsi="Arial" w:cs="Arial"/>
                <w:color w:val="00B050"/>
                <w:sz w:val="18"/>
                <w:szCs w:val="18"/>
              </w:rPr>
              <w:t>*Whole group and individual learning</w:t>
            </w:r>
          </w:p>
          <w:p w14:paraId="185B857E" w14:textId="77777777" w:rsidR="00717055" w:rsidRPr="007C3D90" w:rsidRDefault="00717055" w:rsidP="00717055">
            <w:pPr>
              <w:rPr>
                <w:rFonts w:ascii="Arial" w:hAnsi="Arial" w:cs="Arial"/>
                <w:color w:val="00B050"/>
                <w:sz w:val="18"/>
                <w:szCs w:val="18"/>
              </w:rPr>
            </w:pPr>
            <w:r>
              <w:rPr>
                <w:rFonts w:ascii="Arial" w:hAnsi="Arial" w:cs="Arial"/>
                <w:color w:val="00B050"/>
                <w:sz w:val="18"/>
                <w:szCs w:val="18"/>
              </w:rPr>
              <w:t>*A/B partners</w:t>
            </w:r>
          </w:p>
          <w:p w14:paraId="0A1CF683" w14:textId="77777777" w:rsidR="00717055" w:rsidRPr="007C3D90" w:rsidRDefault="00717055" w:rsidP="00717055">
            <w:pPr>
              <w:rPr>
                <w:rFonts w:ascii="Arial" w:hAnsi="Arial" w:cs="Arial"/>
                <w:color w:val="00B050"/>
                <w:sz w:val="18"/>
                <w:szCs w:val="18"/>
              </w:rPr>
            </w:pPr>
            <w:r w:rsidRPr="007C3D90">
              <w:rPr>
                <w:rFonts w:ascii="Arial" w:hAnsi="Arial" w:cs="Arial"/>
                <w:color w:val="00B050"/>
                <w:sz w:val="18"/>
                <w:szCs w:val="18"/>
              </w:rPr>
              <w:t>*Modeling</w:t>
            </w:r>
          </w:p>
          <w:p w14:paraId="1429BADC" w14:textId="77777777" w:rsidR="00717055" w:rsidRPr="007C3D90" w:rsidRDefault="00717055" w:rsidP="00717055">
            <w:pPr>
              <w:rPr>
                <w:rFonts w:ascii="Arial" w:hAnsi="Arial" w:cs="Arial"/>
                <w:color w:val="00B050"/>
                <w:sz w:val="18"/>
                <w:szCs w:val="18"/>
              </w:rPr>
            </w:pPr>
            <w:r w:rsidRPr="007C3D90">
              <w:rPr>
                <w:rFonts w:ascii="Arial" w:hAnsi="Arial" w:cs="Arial"/>
                <w:color w:val="00B050"/>
                <w:sz w:val="18"/>
                <w:szCs w:val="18"/>
              </w:rPr>
              <w:t>*Manipulatives</w:t>
            </w:r>
          </w:p>
          <w:p w14:paraId="1FF25766" w14:textId="77777777" w:rsidR="00717055" w:rsidRPr="007C3D90" w:rsidRDefault="00717055" w:rsidP="00717055">
            <w:pPr>
              <w:rPr>
                <w:rFonts w:ascii="Arial" w:hAnsi="Arial" w:cs="Arial"/>
                <w:color w:val="00B050"/>
                <w:sz w:val="18"/>
                <w:szCs w:val="18"/>
              </w:rPr>
            </w:pPr>
            <w:r w:rsidRPr="007C3D90">
              <w:rPr>
                <w:rFonts w:ascii="Arial" w:hAnsi="Arial" w:cs="Arial"/>
                <w:color w:val="00B050"/>
                <w:sz w:val="18"/>
                <w:szCs w:val="18"/>
              </w:rPr>
              <w:t>*Problem-solving strategies</w:t>
            </w:r>
          </w:p>
          <w:p w14:paraId="2F0FB6DA" w14:textId="77777777" w:rsidR="00717055" w:rsidRDefault="00717055" w:rsidP="00717055">
            <w:pPr>
              <w:rPr>
                <w:rFonts w:ascii="Arial" w:hAnsi="Arial" w:cs="Arial"/>
                <w:color w:val="00B050"/>
                <w:sz w:val="18"/>
                <w:szCs w:val="18"/>
              </w:rPr>
            </w:pPr>
            <w:r>
              <w:rPr>
                <w:rFonts w:ascii="Arial" w:hAnsi="Arial" w:cs="Arial"/>
                <w:color w:val="00B050"/>
                <w:sz w:val="18"/>
                <w:szCs w:val="18"/>
              </w:rPr>
              <w:t>*Partners</w:t>
            </w:r>
          </w:p>
          <w:p w14:paraId="0F3332CB" w14:textId="08E69806" w:rsidR="00F85DA5" w:rsidRPr="007C3D90" w:rsidRDefault="00717055" w:rsidP="00717055">
            <w:pPr>
              <w:rPr>
                <w:rFonts w:ascii="Arial" w:hAnsi="Arial" w:cs="Arial"/>
                <w:color w:val="00B050"/>
                <w:sz w:val="18"/>
                <w:szCs w:val="18"/>
              </w:rPr>
            </w:pPr>
            <w:r>
              <w:rPr>
                <w:rFonts w:ascii="Arial" w:hAnsi="Arial" w:cs="Arial"/>
                <w:color w:val="00B050"/>
                <w:sz w:val="18"/>
                <w:szCs w:val="18"/>
              </w:rPr>
              <w:t>*Technology</w:t>
            </w:r>
          </w:p>
        </w:tc>
        <w:tc>
          <w:tcPr>
            <w:tcW w:w="2140" w:type="dxa"/>
          </w:tcPr>
          <w:p w14:paraId="312B7946"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 xml:space="preserve"> *Whole group and individual learning</w:t>
            </w:r>
          </w:p>
          <w:p w14:paraId="6BD8326B"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*Modeling</w:t>
            </w:r>
          </w:p>
          <w:p w14:paraId="6013115B"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*Manipulatives</w:t>
            </w:r>
          </w:p>
          <w:p w14:paraId="568DABD8"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*Problem-solving strategies</w:t>
            </w:r>
          </w:p>
          <w:p w14:paraId="14066ADE" w14:textId="77777777" w:rsidR="00873ACC" w:rsidRPr="007C3D90" w:rsidRDefault="00873ACC" w:rsidP="00873ACC">
            <w:pPr>
              <w:rPr>
                <w:rFonts w:ascii="Arial" w:hAnsi="Arial" w:cs="Arial"/>
                <w:color w:val="00B050"/>
                <w:sz w:val="18"/>
                <w:szCs w:val="18"/>
              </w:rPr>
            </w:pPr>
            <w:r>
              <w:rPr>
                <w:rFonts w:ascii="Arial" w:hAnsi="Arial" w:cs="Arial"/>
                <w:color w:val="00B050"/>
                <w:sz w:val="18"/>
                <w:szCs w:val="18"/>
              </w:rPr>
              <w:t>*technology</w:t>
            </w:r>
          </w:p>
          <w:p w14:paraId="3A3057AF" w14:textId="58782713" w:rsidR="00F85DA5" w:rsidRPr="007C3D90" w:rsidRDefault="00F85DA5" w:rsidP="00873ACC">
            <w:pPr>
              <w:rPr>
                <w:rFonts w:ascii="Arial" w:hAnsi="Arial" w:cs="Arial"/>
                <w:color w:val="00B050"/>
                <w:sz w:val="18"/>
                <w:szCs w:val="18"/>
              </w:rPr>
            </w:pPr>
          </w:p>
        </w:tc>
        <w:tc>
          <w:tcPr>
            <w:tcW w:w="2140" w:type="dxa"/>
          </w:tcPr>
          <w:p w14:paraId="07664A11" w14:textId="7777777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*Whole group and individual learning</w:t>
            </w:r>
          </w:p>
          <w:p w14:paraId="7A34185B" w14:textId="7777777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*Modeling</w:t>
            </w:r>
          </w:p>
          <w:p w14:paraId="3B976560" w14:textId="7777777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*Manipulatives</w:t>
            </w:r>
          </w:p>
          <w:p w14:paraId="3A18F98E" w14:textId="77777777" w:rsidR="00F85DA5" w:rsidRPr="007C3D90" w:rsidRDefault="00F85DA5" w:rsidP="00F85DA5">
            <w:pPr>
              <w:rPr>
                <w:rFonts w:ascii="Arial" w:hAnsi="Arial" w:cs="Arial"/>
                <w:color w:val="00B050"/>
                <w:sz w:val="18"/>
                <w:szCs w:val="18"/>
              </w:rPr>
            </w:pPr>
            <w:r w:rsidRPr="007C3D90">
              <w:rPr>
                <w:rFonts w:ascii="Arial" w:hAnsi="Arial" w:cs="Arial"/>
                <w:color w:val="00B050"/>
                <w:sz w:val="18"/>
                <w:szCs w:val="18"/>
              </w:rPr>
              <w:t>*Problem-solving strategies</w:t>
            </w:r>
          </w:p>
          <w:p w14:paraId="6B2A82B7" w14:textId="77777777" w:rsidR="00F85DA5" w:rsidRPr="007C3D90" w:rsidRDefault="00F85DA5" w:rsidP="00F85DA5">
            <w:pPr>
              <w:rPr>
                <w:rFonts w:ascii="Arial" w:hAnsi="Arial" w:cs="Arial"/>
                <w:color w:val="00B050"/>
                <w:sz w:val="18"/>
                <w:szCs w:val="18"/>
              </w:rPr>
            </w:pPr>
            <w:r>
              <w:rPr>
                <w:rFonts w:ascii="Arial" w:hAnsi="Arial" w:cs="Arial"/>
                <w:color w:val="00B050"/>
                <w:sz w:val="18"/>
                <w:szCs w:val="18"/>
              </w:rPr>
              <w:t>*technology</w:t>
            </w:r>
          </w:p>
          <w:p w14:paraId="6BA0A86B" w14:textId="7C82E142" w:rsidR="00F85DA5" w:rsidRPr="007C3D90" w:rsidRDefault="00F85DA5" w:rsidP="00F85DA5">
            <w:pPr>
              <w:rPr>
                <w:rFonts w:ascii="Arial" w:hAnsi="Arial" w:cs="Arial"/>
                <w:color w:val="00B050"/>
                <w:sz w:val="18"/>
                <w:szCs w:val="18"/>
              </w:rPr>
            </w:pPr>
          </w:p>
        </w:tc>
        <w:tc>
          <w:tcPr>
            <w:tcW w:w="2190" w:type="dxa"/>
          </w:tcPr>
          <w:p w14:paraId="2789378F"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*Whole group and individual learning</w:t>
            </w:r>
          </w:p>
          <w:p w14:paraId="56252065"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*Modeling</w:t>
            </w:r>
          </w:p>
          <w:p w14:paraId="6958AC6A"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*Manipulatives</w:t>
            </w:r>
          </w:p>
          <w:p w14:paraId="09DB43AA" w14:textId="77777777" w:rsidR="00873ACC" w:rsidRPr="007C3D90" w:rsidRDefault="00873ACC" w:rsidP="00873ACC">
            <w:pPr>
              <w:rPr>
                <w:rFonts w:ascii="Arial" w:hAnsi="Arial" w:cs="Arial"/>
                <w:color w:val="00B050"/>
                <w:sz w:val="18"/>
                <w:szCs w:val="18"/>
              </w:rPr>
            </w:pPr>
            <w:r w:rsidRPr="007C3D90">
              <w:rPr>
                <w:rFonts w:ascii="Arial" w:hAnsi="Arial" w:cs="Arial"/>
                <w:color w:val="00B050"/>
                <w:sz w:val="18"/>
                <w:szCs w:val="18"/>
              </w:rPr>
              <w:t>*Problem-solving strategies</w:t>
            </w:r>
          </w:p>
          <w:p w14:paraId="3BBF8C7A" w14:textId="77777777" w:rsidR="00873ACC" w:rsidRPr="007C3D90" w:rsidRDefault="00873ACC" w:rsidP="00873ACC">
            <w:pPr>
              <w:rPr>
                <w:rFonts w:ascii="Arial" w:hAnsi="Arial" w:cs="Arial"/>
                <w:color w:val="00B050"/>
                <w:sz w:val="18"/>
                <w:szCs w:val="18"/>
              </w:rPr>
            </w:pPr>
            <w:r>
              <w:rPr>
                <w:rFonts w:ascii="Arial" w:hAnsi="Arial" w:cs="Arial"/>
                <w:color w:val="00B050"/>
                <w:sz w:val="18"/>
                <w:szCs w:val="18"/>
              </w:rPr>
              <w:t>*technology</w:t>
            </w:r>
          </w:p>
          <w:p w14:paraId="0D69F487" w14:textId="77777777" w:rsidR="00F85DA5" w:rsidRPr="007C3D90" w:rsidRDefault="00F85DA5" w:rsidP="00CE2262">
            <w:pPr>
              <w:rPr>
                <w:rFonts w:ascii="Arial" w:hAnsi="Arial" w:cs="Arial"/>
                <w:color w:val="00B050"/>
                <w:sz w:val="18"/>
                <w:szCs w:val="18"/>
              </w:rPr>
            </w:pPr>
          </w:p>
        </w:tc>
      </w:tr>
      <w:tr w:rsidR="00717055" w:rsidRPr="007C3D90" w14:paraId="6C9FE23F" w14:textId="77777777" w:rsidTr="00CC2E12">
        <w:trPr>
          <w:trHeight w:val="305"/>
        </w:trPr>
        <w:tc>
          <w:tcPr>
            <w:tcW w:w="2428" w:type="dxa"/>
          </w:tcPr>
          <w:p w14:paraId="2A1E2331" w14:textId="2BD36B24" w:rsidR="00717055" w:rsidRPr="007C3D90" w:rsidRDefault="00717055" w:rsidP="00717055">
            <w:pPr>
              <w:rPr>
                <w:rFonts w:ascii="Arial" w:hAnsi="Arial" w:cs="Arial"/>
                <w:sz w:val="18"/>
                <w:szCs w:val="18"/>
              </w:rPr>
            </w:pPr>
            <w:bookmarkStart w:id="1" w:name="_Hlk19367833"/>
            <w:r w:rsidRPr="007C3D90">
              <w:rPr>
                <w:rFonts w:ascii="Arial" w:hAnsi="Arial" w:cs="Arial"/>
                <w:sz w:val="18"/>
                <w:szCs w:val="18"/>
              </w:rPr>
              <w:t>Activity/Exit Ticket/Assignment</w:t>
            </w:r>
          </w:p>
        </w:tc>
        <w:tc>
          <w:tcPr>
            <w:tcW w:w="2139" w:type="dxa"/>
          </w:tcPr>
          <w:p w14:paraId="6138DF7F" w14:textId="0FA893BD" w:rsidR="00717055" w:rsidRPr="007C3D90" w:rsidRDefault="00717055" w:rsidP="00717055">
            <w:pPr>
              <w:rPr>
                <w:rFonts w:ascii="Arial" w:hAnsi="Arial" w:cs="Arial"/>
                <w:sz w:val="18"/>
                <w:szCs w:val="18"/>
              </w:rPr>
            </w:pPr>
            <w:r>
              <w:rPr>
                <w:rFonts w:ascii="Arial" w:hAnsi="Arial" w:cs="Arial"/>
                <w:color w:val="984806" w:themeColor="accent6" w:themeShade="80"/>
                <w:sz w:val="18"/>
                <w:szCs w:val="18"/>
              </w:rPr>
              <w:t>Guess My Table Game</w:t>
            </w:r>
          </w:p>
        </w:tc>
        <w:tc>
          <w:tcPr>
            <w:tcW w:w="2139" w:type="dxa"/>
          </w:tcPr>
          <w:p w14:paraId="5DE2FD07" w14:textId="513885C9" w:rsidR="00717055" w:rsidRPr="007C3D90" w:rsidRDefault="00717055" w:rsidP="00717055">
            <w:pPr>
              <w:rPr>
                <w:rFonts w:ascii="Arial" w:hAnsi="Arial" w:cs="Arial"/>
                <w:sz w:val="18"/>
                <w:szCs w:val="18"/>
              </w:rPr>
            </w:pPr>
            <w:r>
              <w:rPr>
                <w:rFonts w:ascii="Arial" w:hAnsi="Arial" w:cs="Arial"/>
                <w:color w:val="984806" w:themeColor="accent6" w:themeShade="80"/>
                <w:sz w:val="18"/>
                <w:szCs w:val="18"/>
              </w:rPr>
              <w:t>Find it and Fix it</w:t>
            </w:r>
          </w:p>
        </w:tc>
        <w:tc>
          <w:tcPr>
            <w:tcW w:w="2140" w:type="dxa"/>
          </w:tcPr>
          <w:p w14:paraId="6811D2FA" w14:textId="403B74F9" w:rsidR="00717055" w:rsidRPr="007C3D90" w:rsidRDefault="00717055" w:rsidP="00717055">
            <w:pPr>
              <w:rPr>
                <w:rFonts w:ascii="Arial" w:hAnsi="Arial" w:cs="Arial"/>
                <w:sz w:val="18"/>
                <w:szCs w:val="18"/>
              </w:rPr>
            </w:pPr>
            <w:r>
              <w:rPr>
                <w:rFonts w:ascii="Arial" w:hAnsi="Arial" w:cs="Arial"/>
                <w:color w:val="984806" w:themeColor="accent6" w:themeShade="80"/>
                <w:sz w:val="18"/>
                <w:szCs w:val="18"/>
              </w:rPr>
              <w:t xml:space="preserve">Mr. </w:t>
            </w:r>
            <w:proofErr w:type="spellStart"/>
            <w:r>
              <w:rPr>
                <w:rFonts w:ascii="Arial" w:hAnsi="Arial" w:cs="Arial"/>
                <w:color w:val="984806" w:themeColor="accent6" w:themeShade="80"/>
                <w:sz w:val="18"/>
                <w:szCs w:val="18"/>
              </w:rPr>
              <w:t>Wilkie</w:t>
            </w:r>
            <w:proofErr w:type="spellEnd"/>
            <w:r>
              <w:rPr>
                <w:rFonts w:ascii="Arial" w:hAnsi="Arial" w:cs="Arial"/>
                <w:color w:val="984806" w:themeColor="accent6" w:themeShade="80"/>
                <w:sz w:val="18"/>
                <w:szCs w:val="18"/>
              </w:rPr>
              <w:t>: Equations</w:t>
            </w:r>
          </w:p>
        </w:tc>
        <w:tc>
          <w:tcPr>
            <w:tcW w:w="2140" w:type="dxa"/>
          </w:tcPr>
          <w:p w14:paraId="0ED7AE12" w14:textId="44034202" w:rsidR="00717055" w:rsidRPr="007C3D90" w:rsidRDefault="00717055" w:rsidP="00717055">
            <w:pPr>
              <w:rPr>
                <w:rFonts w:ascii="Arial" w:hAnsi="Arial" w:cs="Arial"/>
                <w:sz w:val="18"/>
                <w:szCs w:val="18"/>
              </w:rPr>
            </w:pPr>
            <w:r>
              <w:rPr>
                <w:rFonts w:ascii="Arial" w:hAnsi="Arial" w:cs="Arial"/>
                <w:color w:val="984806" w:themeColor="accent6" w:themeShade="80"/>
                <w:sz w:val="18"/>
                <w:szCs w:val="18"/>
              </w:rPr>
              <w:t xml:space="preserve">Mr. </w:t>
            </w:r>
            <w:proofErr w:type="spellStart"/>
            <w:r>
              <w:rPr>
                <w:rFonts w:ascii="Arial" w:hAnsi="Arial" w:cs="Arial"/>
                <w:color w:val="984806" w:themeColor="accent6" w:themeShade="80"/>
                <w:sz w:val="18"/>
                <w:szCs w:val="18"/>
              </w:rPr>
              <w:t>Wilkie</w:t>
            </w:r>
            <w:proofErr w:type="spellEnd"/>
            <w:r>
              <w:rPr>
                <w:rFonts w:ascii="Arial" w:hAnsi="Arial" w:cs="Arial"/>
                <w:color w:val="984806" w:themeColor="accent6" w:themeShade="80"/>
                <w:sz w:val="18"/>
                <w:szCs w:val="18"/>
              </w:rPr>
              <w:t>: Equations</w:t>
            </w:r>
          </w:p>
        </w:tc>
        <w:tc>
          <w:tcPr>
            <w:tcW w:w="2190" w:type="dxa"/>
          </w:tcPr>
          <w:p w14:paraId="033D9593" w14:textId="4C08207E" w:rsidR="00717055" w:rsidRPr="007C3D90" w:rsidRDefault="00717055" w:rsidP="00717055">
            <w:pPr>
              <w:rPr>
                <w:rFonts w:ascii="Arial" w:hAnsi="Arial" w:cs="Arial"/>
                <w:sz w:val="18"/>
                <w:szCs w:val="18"/>
              </w:rPr>
            </w:pPr>
            <w:r>
              <w:rPr>
                <w:rFonts w:ascii="Arial" w:hAnsi="Arial" w:cs="Arial"/>
                <w:color w:val="984806" w:themeColor="accent6" w:themeShade="80"/>
                <w:sz w:val="18"/>
                <w:szCs w:val="18"/>
              </w:rPr>
              <w:t xml:space="preserve">Mr. </w:t>
            </w:r>
            <w:proofErr w:type="spellStart"/>
            <w:r>
              <w:rPr>
                <w:rFonts w:ascii="Arial" w:hAnsi="Arial" w:cs="Arial"/>
                <w:color w:val="984806" w:themeColor="accent6" w:themeShade="80"/>
                <w:sz w:val="18"/>
                <w:szCs w:val="18"/>
              </w:rPr>
              <w:t>Wilkie</w:t>
            </w:r>
            <w:proofErr w:type="spellEnd"/>
            <w:r>
              <w:rPr>
                <w:rFonts w:ascii="Arial" w:hAnsi="Arial" w:cs="Arial"/>
                <w:color w:val="984806" w:themeColor="accent6" w:themeShade="80"/>
                <w:sz w:val="18"/>
                <w:szCs w:val="18"/>
              </w:rPr>
              <w:t>: Equations</w:t>
            </w:r>
          </w:p>
        </w:tc>
      </w:tr>
      <w:bookmarkEnd w:id="1"/>
    </w:tbl>
    <w:p w14:paraId="681C94F7" w14:textId="77777777" w:rsidR="008957EC" w:rsidRDefault="008957EC"/>
    <w:sectPr w:rsidR="008957EC" w:rsidSect="008957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F27"/>
    <w:multiLevelType w:val="hybridMultilevel"/>
    <w:tmpl w:val="6F3855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A1A2F"/>
    <w:multiLevelType w:val="hybridMultilevel"/>
    <w:tmpl w:val="633665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D6099"/>
    <w:multiLevelType w:val="multilevel"/>
    <w:tmpl w:val="1848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179E4"/>
    <w:multiLevelType w:val="hybridMultilevel"/>
    <w:tmpl w:val="D5907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929B6"/>
    <w:multiLevelType w:val="hybridMultilevel"/>
    <w:tmpl w:val="89282D84"/>
    <w:lvl w:ilvl="0" w:tplc="8ADA3BE4">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C704FA"/>
    <w:multiLevelType w:val="hybridMultilevel"/>
    <w:tmpl w:val="C90AFEB4"/>
    <w:lvl w:ilvl="0" w:tplc="DF929050">
      <w:start w:val="3"/>
      <w:numFmt w:val="decimal"/>
      <w:lvlText w:val="%1."/>
      <w:lvlJc w:val="left"/>
      <w:pPr>
        <w:ind w:left="720" w:hanging="360"/>
      </w:pPr>
      <w:rPr>
        <w:rFonts w:ascii="Arial Narrow" w:hAnsi="Arial Narrow" w:hint="default"/>
        <w:color w:val="0070C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C598A"/>
    <w:multiLevelType w:val="hybridMultilevel"/>
    <w:tmpl w:val="F950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174EB"/>
    <w:multiLevelType w:val="multilevel"/>
    <w:tmpl w:val="496C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EC"/>
    <w:rsid w:val="0003219F"/>
    <w:rsid w:val="000422D7"/>
    <w:rsid w:val="000A0D0B"/>
    <w:rsid w:val="000A15C1"/>
    <w:rsid w:val="000B0F49"/>
    <w:rsid w:val="000E1AE0"/>
    <w:rsid w:val="000E358B"/>
    <w:rsid w:val="00126A15"/>
    <w:rsid w:val="0013443D"/>
    <w:rsid w:val="001B2AF6"/>
    <w:rsid w:val="00203757"/>
    <w:rsid w:val="002217DC"/>
    <w:rsid w:val="00273093"/>
    <w:rsid w:val="002861DE"/>
    <w:rsid w:val="002B3BB8"/>
    <w:rsid w:val="002B54EC"/>
    <w:rsid w:val="003420C1"/>
    <w:rsid w:val="003A302F"/>
    <w:rsid w:val="003C4359"/>
    <w:rsid w:val="003F52B7"/>
    <w:rsid w:val="00402B7A"/>
    <w:rsid w:val="00404009"/>
    <w:rsid w:val="004106B9"/>
    <w:rsid w:val="004A3758"/>
    <w:rsid w:val="00513D44"/>
    <w:rsid w:val="00587FD9"/>
    <w:rsid w:val="00590953"/>
    <w:rsid w:val="005C6CF0"/>
    <w:rsid w:val="005D0294"/>
    <w:rsid w:val="005D5E4C"/>
    <w:rsid w:val="005F6C8C"/>
    <w:rsid w:val="00605B41"/>
    <w:rsid w:val="00605D2C"/>
    <w:rsid w:val="00643E6F"/>
    <w:rsid w:val="00670D5E"/>
    <w:rsid w:val="00694A9C"/>
    <w:rsid w:val="006A14EB"/>
    <w:rsid w:val="006C2693"/>
    <w:rsid w:val="006D0FF6"/>
    <w:rsid w:val="00717055"/>
    <w:rsid w:val="00717493"/>
    <w:rsid w:val="007402A6"/>
    <w:rsid w:val="00780D4C"/>
    <w:rsid w:val="007A37A2"/>
    <w:rsid w:val="007A3814"/>
    <w:rsid w:val="007B3051"/>
    <w:rsid w:val="007C3D90"/>
    <w:rsid w:val="007D52FB"/>
    <w:rsid w:val="007E40E1"/>
    <w:rsid w:val="00873ACC"/>
    <w:rsid w:val="008957EC"/>
    <w:rsid w:val="00896F91"/>
    <w:rsid w:val="008B0C34"/>
    <w:rsid w:val="008C47B0"/>
    <w:rsid w:val="008F1E8F"/>
    <w:rsid w:val="00943F4E"/>
    <w:rsid w:val="009D6A67"/>
    <w:rsid w:val="00A02F44"/>
    <w:rsid w:val="00A16DD8"/>
    <w:rsid w:val="00A43A31"/>
    <w:rsid w:val="00A77233"/>
    <w:rsid w:val="00A809DD"/>
    <w:rsid w:val="00A87103"/>
    <w:rsid w:val="00A95FBE"/>
    <w:rsid w:val="00B12256"/>
    <w:rsid w:val="00B64ABB"/>
    <w:rsid w:val="00B96316"/>
    <w:rsid w:val="00C603F7"/>
    <w:rsid w:val="00C64CC6"/>
    <w:rsid w:val="00CC2E12"/>
    <w:rsid w:val="00CE2262"/>
    <w:rsid w:val="00D142C2"/>
    <w:rsid w:val="00D14473"/>
    <w:rsid w:val="00D30BB7"/>
    <w:rsid w:val="00D51C8C"/>
    <w:rsid w:val="00D84A44"/>
    <w:rsid w:val="00E65539"/>
    <w:rsid w:val="00EE5AD3"/>
    <w:rsid w:val="00F3759F"/>
    <w:rsid w:val="00F44A06"/>
    <w:rsid w:val="00F540F4"/>
    <w:rsid w:val="00F6497A"/>
    <w:rsid w:val="00F85DA5"/>
    <w:rsid w:val="00FD6833"/>
    <w:rsid w:val="00FE1018"/>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F49"/>
    <w:rPr>
      <w:sz w:val="16"/>
      <w:szCs w:val="16"/>
    </w:rPr>
  </w:style>
  <w:style w:type="paragraph" w:styleId="CommentText">
    <w:name w:val="annotation text"/>
    <w:basedOn w:val="Normal"/>
    <w:link w:val="CommentTextChar"/>
    <w:uiPriority w:val="99"/>
    <w:semiHidden/>
    <w:unhideWhenUsed/>
    <w:rsid w:val="000B0F49"/>
    <w:pPr>
      <w:spacing w:line="240" w:lineRule="auto"/>
    </w:pPr>
    <w:rPr>
      <w:sz w:val="20"/>
      <w:szCs w:val="20"/>
    </w:rPr>
  </w:style>
  <w:style w:type="character" w:customStyle="1" w:styleId="CommentTextChar">
    <w:name w:val="Comment Text Char"/>
    <w:basedOn w:val="DefaultParagraphFont"/>
    <w:link w:val="CommentText"/>
    <w:uiPriority w:val="99"/>
    <w:semiHidden/>
    <w:rsid w:val="000B0F49"/>
    <w:rPr>
      <w:sz w:val="20"/>
      <w:szCs w:val="20"/>
    </w:rPr>
  </w:style>
  <w:style w:type="paragraph" w:styleId="CommentSubject">
    <w:name w:val="annotation subject"/>
    <w:basedOn w:val="CommentText"/>
    <w:next w:val="CommentText"/>
    <w:link w:val="CommentSubjectChar"/>
    <w:uiPriority w:val="99"/>
    <w:semiHidden/>
    <w:unhideWhenUsed/>
    <w:rsid w:val="000B0F49"/>
    <w:rPr>
      <w:b/>
      <w:bCs/>
    </w:rPr>
  </w:style>
  <w:style w:type="character" w:customStyle="1" w:styleId="CommentSubjectChar">
    <w:name w:val="Comment Subject Char"/>
    <w:basedOn w:val="CommentTextChar"/>
    <w:link w:val="CommentSubject"/>
    <w:uiPriority w:val="99"/>
    <w:semiHidden/>
    <w:rsid w:val="000B0F49"/>
    <w:rPr>
      <w:b/>
      <w:bCs/>
      <w:sz w:val="20"/>
      <w:szCs w:val="20"/>
    </w:rPr>
  </w:style>
  <w:style w:type="paragraph" w:styleId="BalloonText">
    <w:name w:val="Balloon Text"/>
    <w:basedOn w:val="Normal"/>
    <w:link w:val="BalloonTextChar"/>
    <w:uiPriority w:val="99"/>
    <w:semiHidden/>
    <w:unhideWhenUsed/>
    <w:rsid w:val="000B0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49"/>
    <w:rPr>
      <w:rFonts w:ascii="Segoe UI" w:hAnsi="Segoe UI" w:cs="Segoe UI"/>
      <w:sz w:val="18"/>
      <w:szCs w:val="18"/>
    </w:rPr>
  </w:style>
  <w:style w:type="paragraph" w:styleId="ListParagraph">
    <w:name w:val="List Paragraph"/>
    <w:basedOn w:val="Normal"/>
    <w:uiPriority w:val="34"/>
    <w:qFormat/>
    <w:rsid w:val="00A87103"/>
    <w:pPr>
      <w:ind w:left="720"/>
      <w:contextualSpacing/>
    </w:pPr>
  </w:style>
  <w:style w:type="character" w:customStyle="1" w:styleId="standard">
    <w:name w:val="standard"/>
    <w:basedOn w:val="DefaultParagraphFont"/>
    <w:rsid w:val="008B0C34"/>
  </w:style>
  <w:style w:type="character" w:customStyle="1" w:styleId="description">
    <w:name w:val="description"/>
    <w:basedOn w:val="DefaultParagraphFont"/>
    <w:rsid w:val="008B0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F49"/>
    <w:rPr>
      <w:sz w:val="16"/>
      <w:szCs w:val="16"/>
    </w:rPr>
  </w:style>
  <w:style w:type="paragraph" w:styleId="CommentText">
    <w:name w:val="annotation text"/>
    <w:basedOn w:val="Normal"/>
    <w:link w:val="CommentTextChar"/>
    <w:uiPriority w:val="99"/>
    <w:semiHidden/>
    <w:unhideWhenUsed/>
    <w:rsid w:val="000B0F49"/>
    <w:pPr>
      <w:spacing w:line="240" w:lineRule="auto"/>
    </w:pPr>
    <w:rPr>
      <w:sz w:val="20"/>
      <w:szCs w:val="20"/>
    </w:rPr>
  </w:style>
  <w:style w:type="character" w:customStyle="1" w:styleId="CommentTextChar">
    <w:name w:val="Comment Text Char"/>
    <w:basedOn w:val="DefaultParagraphFont"/>
    <w:link w:val="CommentText"/>
    <w:uiPriority w:val="99"/>
    <w:semiHidden/>
    <w:rsid w:val="000B0F49"/>
    <w:rPr>
      <w:sz w:val="20"/>
      <w:szCs w:val="20"/>
    </w:rPr>
  </w:style>
  <w:style w:type="paragraph" w:styleId="CommentSubject">
    <w:name w:val="annotation subject"/>
    <w:basedOn w:val="CommentText"/>
    <w:next w:val="CommentText"/>
    <w:link w:val="CommentSubjectChar"/>
    <w:uiPriority w:val="99"/>
    <w:semiHidden/>
    <w:unhideWhenUsed/>
    <w:rsid w:val="000B0F49"/>
    <w:rPr>
      <w:b/>
      <w:bCs/>
    </w:rPr>
  </w:style>
  <w:style w:type="character" w:customStyle="1" w:styleId="CommentSubjectChar">
    <w:name w:val="Comment Subject Char"/>
    <w:basedOn w:val="CommentTextChar"/>
    <w:link w:val="CommentSubject"/>
    <w:uiPriority w:val="99"/>
    <w:semiHidden/>
    <w:rsid w:val="000B0F49"/>
    <w:rPr>
      <w:b/>
      <w:bCs/>
      <w:sz w:val="20"/>
      <w:szCs w:val="20"/>
    </w:rPr>
  </w:style>
  <w:style w:type="paragraph" w:styleId="BalloonText">
    <w:name w:val="Balloon Text"/>
    <w:basedOn w:val="Normal"/>
    <w:link w:val="BalloonTextChar"/>
    <w:uiPriority w:val="99"/>
    <w:semiHidden/>
    <w:unhideWhenUsed/>
    <w:rsid w:val="000B0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49"/>
    <w:rPr>
      <w:rFonts w:ascii="Segoe UI" w:hAnsi="Segoe UI" w:cs="Segoe UI"/>
      <w:sz w:val="18"/>
      <w:szCs w:val="18"/>
    </w:rPr>
  </w:style>
  <w:style w:type="paragraph" w:styleId="ListParagraph">
    <w:name w:val="List Paragraph"/>
    <w:basedOn w:val="Normal"/>
    <w:uiPriority w:val="34"/>
    <w:qFormat/>
    <w:rsid w:val="00A87103"/>
    <w:pPr>
      <w:ind w:left="720"/>
      <w:contextualSpacing/>
    </w:pPr>
  </w:style>
  <w:style w:type="character" w:customStyle="1" w:styleId="standard">
    <w:name w:val="standard"/>
    <w:basedOn w:val="DefaultParagraphFont"/>
    <w:rsid w:val="008B0C34"/>
  </w:style>
  <w:style w:type="character" w:customStyle="1" w:styleId="description">
    <w:name w:val="description"/>
    <w:basedOn w:val="DefaultParagraphFont"/>
    <w:rsid w:val="008B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24202">
      <w:bodyDiv w:val="1"/>
      <w:marLeft w:val="0"/>
      <w:marRight w:val="0"/>
      <w:marTop w:val="0"/>
      <w:marBottom w:val="0"/>
      <w:divBdr>
        <w:top w:val="none" w:sz="0" w:space="0" w:color="auto"/>
        <w:left w:val="none" w:sz="0" w:space="0" w:color="auto"/>
        <w:bottom w:val="none" w:sz="0" w:space="0" w:color="auto"/>
        <w:right w:val="none" w:sz="0" w:space="0" w:color="auto"/>
      </w:divBdr>
    </w:div>
    <w:div w:id="999427854">
      <w:bodyDiv w:val="1"/>
      <w:marLeft w:val="0"/>
      <w:marRight w:val="0"/>
      <w:marTop w:val="0"/>
      <w:marBottom w:val="0"/>
      <w:divBdr>
        <w:top w:val="none" w:sz="0" w:space="0" w:color="auto"/>
        <w:left w:val="none" w:sz="0" w:space="0" w:color="auto"/>
        <w:bottom w:val="none" w:sz="0" w:space="0" w:color="auto"/>
        <w:right w:val="none" w:sz="0" w:space="0" w:color="auto"/>
      </w:divBdr>
    </w:div>
    <w:div w:id="1287348398">
      <w:bodyDiv w:val="1"/>
      <w:marLeft w:val="0"/>
      <w:marRight w:val="0"/>
      <w:marTop w:val="0"/>
      <w:marBottom w:val="0"/>
      <w:divBdr>
        <w:top w:val="none" w:sz="0" w:space="0" w:color="auto"/>
        <w:left w:val="none" w:sz="0" w:space="0" w:color="auto"/>
        <w:bottom w:val="none" w:sz="0" w:space="0" w:color="auto"/>
        <w:right w:val="none" w:sz="0" w:space="0" w:color="auto"/>
      </w:divBdr>
      <w:divsChild>
        <w:div w:id="1804998430">
          <w:marLeft w:val="0"/>
          <w:marRight w:val="0"/>
          <w:marTop w:val="0"/>
          <w:marBottom w:val="75"/>
          <w:divBdr>
            <w:top w:val="none" w:sz="0" w:space="0" w:color="auto"/>
            <w:left w:val="none" w:sz="0" w:space="0" w:color="auto"/>
            <w:bottom w:val="none" w:sz="0" w:space="0" w:color="auto"/>
            <w:right w:val="none" w:sz="0" w:space="0" w:color="auto"/>
          </w:divBdr>
        </w:div>
        <w:div w:id="1786457910">
          <w:marLeft w:val="0"/>
          <w:marRight w:val="0"/>
          <w:marTop w:val="0"/>
          <w:marBottom w:val="0"/>
          <w:divBdr>
            <w:top w:val="none" w:sz="0" w:space="0" w:color="auto"/>
            <w:left w:val="none" w:sz="0" w:space="0" w:color="auto"/>
            <w:bottom w:val="none" w:sz="0" w:space="0" w:color="auto"/>
            <w:right w:val="none" w:sz="0" w:space="0" w:color="auto"/>
          </w:divBdr>
        </w:div>
      </w:divsChild>
    </w:div>
    <w:div w:id="1367099325">
      <w:bodyDiv w:val="1"/>
      <w:marLeft w:val="0"/>
      <w:marRight w:val="0"/>
      <w:marTop w:val="0"/>
      <w:marBottom w:val="0"/>
      <w:divBdr>
        <w:top w:val="none" w:sz="0" w:space="0" w:color="auto"/>
        <w:left w:val="none" w:sz="0" w:space="0" w:color="auto"/>
        <w:bottom w:val="none" w:sz="0" w:space="0" w:color="auto"/>
        <w:right w:val="none" w:sz="0" w:space="0" w:color="auto"/>
      </w:divBdr>
      <w:divsChild>
        <w:div w:id="1806316509">
          <w:marLeft w:val="0"/>
          <w:marRight w:val="0"/>
          <w:marTop w:val="0"/>
          <w:marBottom w:val="75"/>
          <w:divBdr>
            <w:top w:val="none" w:sz="0" w:space="0" w:color="auto"/>
            <w:left w:val="none" w:sz="0" w:space="0" w:color="auto"/>
            <w:bottom w:val="none" w:sz="0" w:space="0" w:color="auto"/>
            <w:right w:val="none" w:sz="0" w:space="0" w:color="auto"/>
          </w:divBdr>
        </w:div>
        <w:div w:id="997805070">
          <w:marLeft w:val="0"/>
          <w:marRight w:val="0"/>
          <w:marTop w:val="0"/>
          <w:marBottom w:val="0"/>
          <w:divBdr>
            <w:top w:val="none" w:sz="0" w:space="0" w:color="auto"/>
            <w:left w:val="none" w:sz="0" w:space="0" w:color="auto"/>
            <w:bottom w:val="none" w:sz="0" w:space="0" w:color="auto"/>
            <w:right w:val="none" w:sz="0" w:space="0" w:color="auto"/>
          </w:divBdr>
        </w:div>
      </w:divsChild>
    </w:div>
    <w:div w:id="1428429131">
      <w:bodyDiv w:val="1"/>
      <w:marLeft w:val="0"/>
      <w:marRight w:val="0"/>
      <w:marTop w:val="0"/>
      <w:marBottom w:val="0"/>
      <w:divBdr>
        <w:top w:val="none" w:sz="0" w:space="0" w:color="auto"/>
        <w:left w:val="none" w:sz="0" w:space="0" w:color="auto"/>
        <w:bottom w:val="none" w:sz="0" w:space="0" w:color="auto"/>
        <w:right w:val="none" w:sz="0" w:space="0" w:color="auto"/>
      </w:divBdr>
      <w:divsChild>
        <w:div w:id="687683780">
          <w:marLeft w:val="0"/>
          <w:marRight w:val="0"/>
          <w:marTop w:val="0"/>
          <w:marBottom w:val="75"/>
          <w:divBdr>
            <w:top w:val="none" w:sz="0" w:space="0" w:color="auto"/>
            <w:left w:val="none" w:sz="0" w:space="0" w:color="auto"/>
            <w:bottom w:val="none" w:sz="0" w:space="0" w:color="auto"/>
            <w:right w:val="none" w:sz="0" w:space="0" w:color="auto"/>
          </w:divBdr>
        </w:div>
        <w:div w:id="1412967713">
          <w:marLeft w:val="0"/>
          <w:marRight w:val="0"/>
          <w:marTop w:val="0"/>
          <w:marBottom w:val="0"/>
          <w:divBdr>
            <w:top w:val="none" w:sz="0" w:space="0" w:color="auto"/>
            <w:left w:val="none" w:sz="0" w:space="0" w:color="auto"/>
            <w:bottom w:val="none" w:sz="0" w:space="0" w:color="auto"/>
            <w:right w:val="none" w:sz="0" w:space="0" w:color="auto"/>
          </w:divBdr>
        </w:div>
      </w:divsChild>
    </w:div>
    <w:div w:id="21348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Gawlik</dc:creator>
  <cp:lastModifiedBy>Susanna Gawlik</cp:lastModifiedBy>
  <cp:revision>2</cp:revision>
  <cp:lastPrinted>2020-03-01T02:27:00Z</cp:lastPrinted>
  <dcterms:created xsi:type="dcterms:W3CDTF">2020-03-01T02:39:00Z</dcterms:created>
  <dcterms:modified xsi:type="dcterms:W3CDTF">2020-03-01T02:39:00Z</dcterms:modified>
</cp:coreProperties>
</file>