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44A6" w14:textId="6C3B10CA" w:rsidR="00943F4E" w:rsidRDefault="00943F4E"/>
    <w:p w14:paraId="310006FA" w14:textId="3639C4CD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September </w:t>
      </w:r>
      <w:r w:rsidR="00694A9C">
        <w:rPr>
          <w:rFonts w:ascii="Arial" w:hAnsi="Arial" w:cs="Arial"/>
          <w:sz w:val="32"/>
          <w:szCs w:val="32"/>
        </w:rPr>
        <w:t>23</w:t>
      </w:r>
      <w:r w:rsidR="00587FD9">
        <w:rPr>
          <w:rFonts w:ascii="Arial" w:hAnsi="Arial" w:cs="Arial"/>
          <w:sz w:val="32"/>
          <w:szCs w:val="32"/>
        </w:rPr>
        <w:t>-</w:t>
      </w:r>
      <w:r w:rsidR="000E1AE0">
        <w:rPr>
          <w:rFonts w:ascii="Arial" w:hAnsi="Arial" w:cs="Arial"/>
          <w:sz w:val="32"/>
          <w:szCs w:val="32"/>
        </w:rPr>
        <w:t>2</w:t>
      </w:r>
      <w:r w:rsidR="00694A9C">
        <w:rPr>
          <w:rFonts w:ascii="Arial" w:hAnsi="Arial" w:cs="Arial"/>
          <w:sz w:val="32"/>
          <w:szCs w:val="32"/>
        </w:rPr>
        <w:t>7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D84A44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5A21C35A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9-</w:t>
            </w:r>
            <w:r w:rsidR="00694A9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39" w:type="dxa"/>
          </w:tcPr>
          <w:p w14:paraId="60651DE4" w14:textId="1AE13D29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9-</w:t>
            </w:r>
            <w:r w:rsidR="00694A9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40" w:type="dxa"/>
          </w:tcPr>
          <w:p w14:paraId="223892FD" w14:textId="60D7C76A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9-</w:t>
            </w:r>
            <w:r w:rsidR="00694A9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40" w:type="dxa"/>
          </w:tcPr>
          <w:p w14:paraId="6F6BC19C" w14:textId="0BF5795B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9-</w:t>
            </w:r>
            <w:r w:rsidR="00694A9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90" w:type="dxa"/>
          </w:tcPr>
          <w:p w14:paraId="13EF6560" w14:textId="42876CEE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 9-</w:t>
            </w:r>
            <w:r w:rsidR="00126A15">
              <w:rPr>
                <w:rFonts w:ascii="Arial" w:hAnsi="Arial" w:cs="Arial"/>
                <w:sz w:val="18"/>
                <w:szCs w:val="18"/>
              </w:rPr>
              <w:t>2</w:t>
            </w:r>
            <w:r w:rsidR="00694A9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E1AE0" w:rsidRPr="007C3D90" w14:paraId="00E35055" w14:textId="77777777" w:rsidTr="00A809DD">
        <w:tc>
          <w:tcPr>
            <w:tcW w:w="2428" w:type="dxa"/>
          </w:tcPr>
          <w:p w14:paraId="0CFB8B54" w14:textId="1856DD90" w:rsidR="000E1AE0" w:rsidRPr="007C3D9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</w:t>
            </w:r>
            <w:r w:rsidR="00F44A0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8 Practice and Problem Solving</w:t>
            </w:r>
          </w:p>
        </w:tc>
        <w:tc>
          <w:tcPr>
            <w:tcW w:w="2139" w:type="dxa"/>
          </w:tcPr>
          <w:p w14:paraId="291CC40C" w14:textId="069D1B8C" w:rsidR="000E1AE0" w:rsidRPr="000E1AE0" w:rsidRDefault="00F44A06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68-70</w:t>
            </w:r>
          </w:p>
        </w:tc>
        <w:tc>
          <w:tcPr>
            <w:tcW w:w="2139" w:type="dxa"/>
          </w:tcPr>
          <w:p w14:paraId="4F99D27B" w14:textId="5BEDBBFD" w:rsidR="000E1AE0" w:rsidRPr="000E1AE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 w:rsidR="00A7723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73-75</w:t>
            </w:r>
          </w:p>
        </w:tc>
        <w:tc>
          <w:tcPr>
            <w:tcW w:w="2140" w:type="dxa"/>
          </w:tcPr>
          <w:p w14:paraId="5B2C9585" w14:textId="5D3900A1" w:rsidR="000E1AE0" w:rsidRPr="000E1AE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 w:rsidR="00A7723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76</w:t>
            </w:r>
          </w:p>
        </w:tc>
        <w:tc>
          <w:tcPr>
            <w:tcW w:w="2140" w:type="dxa"/>
          </w:tcPr>
          <w:p w14:paraId="5870EB2D" w14:textId="50B0AC9B" w:rsidR="000E1AE0" w:rsidRPr="000E1AE0" w:rsidRDefault="00D142C2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Field Day</w:t>
            </w:r>
          </w:p>
        </w:tc>
        <w:tc>
          <w:tcPr>
            <w:tcW w:w="2190" w:type="dxa"/>
          </w:tcPr>
          <w:p w14:paraId="7EFB11B5" w14:textId="1BE4ADFC" w:rsidR="000E1AE0" w:rsidRPr="000E1AE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 w:rsidR="00D142C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77-80</w:t>
            </w:r>
          </w:p>
        </w:tc>
      </w:tr>
      <w:tr w:rsidR="00404009" w:rsidRPr="007C3D90" w14:paraId="27408361" w14:textId="77777777" w:rsidTr="00A809DD">
        <w:tc>
          <w:tcPr>
            <w:tcW w:w="2428" w:type="dxa"/>
          </w:tcPr>
          <w:p w14:paraId="2B8D7EDC" w14:textId="7759D29F" w:rsidR="00404009" w:rsidRPr="007C3D90" w:rsidRDefault="00404009" w:rsidP="00404009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6E487751" w14:textId="134F90C1" w:rsidR="00404009" w:rsidRPr="00E65539" w:rsidRDefault="00404009" w:rsidP="0040400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— Understand that a function is a rule that assigns to each input exactly one output. The graph of a function is the set of ordered pairs consisting of an input and the corresponding output</w:t>
            </w:r>
          </w:p>
        </w:tc>
        <w:tc>
          <w:tcPr>
            <w:tcW w:w="2139" w:type="dxa"/>
          </w:tcPr>
          <w:p w14:paraId="6D164902" w14:textId="1E6F79A8" w:rsidR="00404009" w:rsidRPr="00E65539" w:rsidRDefault="00F44A06" w:rsidP="0040400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4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  <w:tc>
          <w:tcPr>
            <w:tcW w:w="2140" w:type="dxa"/>
          </w:tcPr>
          <w:p w14:paraId="0AFBCD96" w14:textId="03BC31F8" w:rsidR="00404009" w:rsidRPr="00E65539" w:rsidRDefault="00A77233" w:rsidP="0040400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  <w:tc>
          <w:tcPr>
            <w:tcW w:w="2140" w:type="dxa"/>
          </w:tcPr>
          <w:p w14:paraId="790AB0B5" w14:textId="340B2B73" w:rsidR="00404009" w:rsidRPr="00E65539" w:rsidRDefault="00404009" w:rsidP="0040400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2A29F8F4" w14:textId="5ECBFA77" w:rsidR="00404009" w:rsidRPr="00E65539" w:rsidRDefault="00D142C2" w:rsidP="0040400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142C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</w:tr>
      <w:tr w:rsidR="00404009" w:rsidRPr="007C3D90" w14:paraId="6E015CC6" w14:textId="77777777" w:rsidTr="00A809DD">
        <w:tc>
          <w:tcPr>
            <w:tcW w:w="2428" w:type="dxa"/>
          </w:tcPr>
          <w:p w14:paraId="7E83546B" w14:textId="77777777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 w:rsidR="00D142C2"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 w:rsidR="00D142C2"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16A1A14" w14:textId="7CC14DF9" w:rsidR="00404009" w:rsidRPr="007D52FB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723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Create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 input/output tables </w:t>
            </w:r>
            <w:r w:rsidRPr="00A7723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representing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 relationships 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 w:rsid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with 70% accuracy.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  <w:p w14:paraId="726FA91E" w14:textId="625A4010" w:rsidR="00404009" w:rsidRPr="00A87103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40B7D9D6" w14:textId="62BF481A" w:rsidR="00404009" w:rsidRPr="007C3D90" w:rsidRDefault="00A77233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723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Compare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functions </w:t>
            </w:r>
            <w:r w:rsidRPr="00A7723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examining a table and a graph (8.F.A.2) with 70% accuracy.</w:t>
            </w:r>
          </w:p>
        </w:tc>
        <w:tc>
          <w:tcPr>
            <w:tcW w:w="2140" w:type="dxa"/>
          </w:tcPr>
          <w:p w14:paraId="682CBCFC" w14:textId="19462883" w:rsidR="00404009" w:rsidRPr="00E65539" w:rsidRDefault="00A77233" w:rsidP="00A77233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Interpret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graphs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comparing rates of change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(8.F.A.2)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with 80% accuracy.</w:t>
            </w:r>
          </w:p>
        </w:tc>
        <w:tc>
          <w:tcPr>
            <w:tcW w:w="2140" w:type="dxa"/>
          </w:tcPr>
          <w:p w14:paraId="175AEC03" w14:textId="28BD5E5A" w:rsidR="00404009" w:rsidRPr="00E65539" w:rsidRDefault="00404009" w:rsidP="00D142C2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161CE81D" w14:textId="364FADF8" w:rsidR="00404009" w:rsidRPr="00E65539" w:rsidRDefault="00D142C2" w:rsidP="00D142C2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D142C2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Interpret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negative and positive rates of change </w:t>
            </w:r>
            <w:r w:rsidRPr="00D142C2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by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examining a table and a graph</w:t>
            </w:r>
            <w:r w:rsidR="00694A9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5 out of 7 correct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404009" w:rsidRPr="007C3D90" w14:paraId="765BC8F0" w14:textId="77777777" w:rsidTr="00A809DD">
        <w:tc>
          <w:tcPr>
            <w:tcW w:w="2428" w:type="dxa"/>
          </w:tcPr>
          <w:p w14:paraId="212D1B94" w14:textId="6D10CF93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teacher; writing-model teacher note-taking, answer questions;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speaking- practice/model language using math terminology and the English language.</w:t>
            </w:r>
          </w:p>
          <w:p w14:paraId="70FCF8CD" w14:textId="689E6F9F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0EFA89AA" w:rsidR="00404009" w:rsidRPr="00E65539" w:rsidRDefault="00F44A06" w:rsidP="00404009">
            <w:pPr>
              <w:spacing w:before="100" w:beforeAutospacing="1" w:after="100" w:afterAutospacing="1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>Write to create</w:t>
            </w:r>
            <w:r w:rsidRPr="00670D5E">
              <w:rPr>
                <w:rFonts w:ascii="Arial" w:hAnsi="Arial" w:cs="Arial"/>
                <w:color w:val="0070C0"/>
                <w:sz w:val="18"/>
                <w:szCs w:val="18"/>
              </w:rPr>
              <w:t xml:space="preserve"> input/output tables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670D5E">
              <w:rPr>
                <w:rFonts w:ascii="Arial" w:hAnsi="Arial" w:cs="Arial"/>
                <w:color w:val="0070C0"/>
                <w:sz w:val="18"/>
                <w:szCs w:val="18"/>
              </w:rPr>
              <w:t>representing relationships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real-world scenarios</w:t>
            </w:r>
            <w:r>
              <w:t xml:space="preserve"> </w:t>
            </w:r>
            <w:r w:rsidRPr="000E1AE0">
              <w:rPr>
                <w:rFonts w:ascii="Arial" w:hAnsi="Arial" w:cs="Arial"/>
                <w:color w:val="0070C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Pr="000E1AE0">
              <w:rPr>
                <w:rFonts w:ascii="Arial" w:hAnsi="Arial" w:cs="Arial"/>
                <w:color w:val="0070C0"/>
                <w:sz w:val="18"/>
                <w:szCs w:val="18"/>
              </w:rPr>
              <w:t>0% accuracy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7754A282" w14:textId="0937B314" w:rsidR="00404009" w:rsidRPr="00E65539" w:rsidRDefault="00A77233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if the table is a function </w:t>
            </w: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 table with 70% accuracy.</w:t>
            </w:r>
          </w:p>
        </w:tc>
        <w:tc>
          <w:tcPr>
            <w:tcW w:w="2140" w:type="dxa"/>
          </w:tcPr>
          <w:p w14:paraId="04EB4A6B" w14:textId="5BB6D480" w:rsidR="00404009" w:rsidRPr="00E65539" w:rsidRDefault="00A77233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rates of change 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real-world scenarios with 80% accuracy.</w:t>
            </w:r>
          </w:p>
        </w:tc>
        <w:tc>
          <w:tcPr>
            <w:tcW w:w="2140" w:type="dxa"/>
          </w:tcPr>
          <w:p w14:paraId="5192A1A5" w14:textId="2B8EB0DF" w:rsidR="00404009" w:rsidRPr="00670D5E" w:rsidRDefault="00404009" w:rsidP="0040400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1500851" w14:textId="5DB3B7EB" w:rsidR="00404009" w:rsidRPr="00D142C2" w:rsidRDefault="00D142C2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to explain 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</w:rPr>
              <w:t xml:space="preserve">if the table and graph show a positive or negative rate of change 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</w:rPr>
              <w:t xml:space="preserve"> p77-80</w:t>
            </w:r>
            <w:r w:rsidR="00694A9C"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5 out of 7 correct.</w:t>
            </w:r>
            <w:bookmarkStart w:id="0" w:name="_GoBack"/>
            <w:bookmarkEnd w:id="0"/>
          </w:p>
        </w:tc>
      </w:tr>
      <w:tr w:rsidR="00404009" w:rsidRPr="007C3D90" w14:paraId="299EA263" w14:textId="77777777" w:rsidTr="00A809DD">
        <w:tc>
          <w:tcPr>
            <w:tcW w:w="2428" w:type="dxa"/>
          </w:tcPr>
          <w:p w14:paraId="3A38A443" w14:textId="5CD5982F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39" w:type="dxa"/>
          </w:tcPr>
          <w:p w14:paraId="2A027422" w14:textId="5899B89E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39" w:type="dxa"/>
          </w:tcPr>
          <w:p w14:paraId="3B2E155E" w14:textId="5D936C8A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40" w:type="dxa"/>
          </w:tcPr>
          <w:p w14:paraId="71F688E4" w14:textId="7BB7DF2B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40" w:type="dxa"/>
          </w:tcPr>
          <w:p w14:paraId="19EE998D" w14:textId="315230F1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71858079" w14:textId="166B66C4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</w:tr>
      <w:tr w:rsidR="00404009" w:rsidRPr="007C3D90" w14:paraId="34D6A900" w14:textId="77777777" w:rsidTr="00A809DD">
        <w:tc>
          <w:tcPr>
            <w:tcW w:w="2428" w:type="dxa"/>
          </w:tcPr>
          <w:p w14:paraId="45C87054" w14:textId="4FB58D3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9DBD260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122788E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4277A498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758EA5E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EE8225D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A7B1A7C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FB3D294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0A22ED6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3A3057A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BA0A86B" w14:textId="77777777" w:rsidR="00404009" w:rsidRPr="007C3D90" w:rsidRDefault="00404009" w:rsidP="00D142C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4F77000" w14:textId="36CED4B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D142C2" w:rsidRPr="007C3D90" w14:paraId="6C9FE23F" w14:textId="77777777" w:rsidTr="00A809DD">
        <w:tc>
          <w:tcPr>
            <w:tcW w:w="2428" w:type="dxa"/>
          </w:tcPr>
          <w:p w14:paraId="2A1E2331" w14:textId="2BD36B24" w:rsidR="00D142C2" w:rsidRPr="007C3D90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484E035F" w:rsidR="00D142C2" w:rsidRPr="007C3D90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68-70</w:t>
            </w:r>
          </w:p>
        </w:tc>
        <w:tc>
          <w:tcPr>
            <w:tcW w:w="2139" w:type="dxa"/>
          </w:tcPr>
          <w:p w14:paraId="5DE2FD07" w14:textId="73E4313F" w:rsidR="00D142C2" w:rsidRPr="007C3D90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73-75</w:t>
            </w:r>
          </w:p>
        </w:tc>
        <w:tc>
          <w:tcPr>
            <w:tcW w:w="2140" w:type="dxa"/>
          </w:tcPr>
          <w:p w14:paraId="6811D2FA" w14:textId="144220A5" w:rsidR="00D142C2" w:rsidRPr="007C3D90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76</w:t>
            </w:r>
          </w:p>
        </w:tc>
        <w:tc>
          <w:tcPr>
            <w:tcW w:w="2140" w:type="dxa"/>
          </w:tcPr>
          <w:p w14:paraId="0ED7AE12" w14:textId="47EB1D01" w:rsidR="00D142C2" w:rsidRPr="007C3D90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Field Day</w:t>
            </w:r>
          </w:p>
        </w:tc>
        <w:tc>
          <w:tcPr>
            <w:tcW w:w="2190" w:type="dxa"/>
          </w:tcPr>
          <w:p w14:paraId="033D9593" w14:textId="21C478A5" w:rsidR="00D142C2" w:rsidRPr="007C3D90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77-80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7EC"/>
    <w:rsid w:val="000A0D0B"/>
    <w:rsid w:val="000B0F49"/>
    <w:rsid w:val="000E1AE0"/>
    <w:rsid w:val="00126A15"/>
    <w:rsid w:val="001B2AF6"/>
    <w:rsid w:val="00402B7A"/>
    <w:rsid w:val="00404009"/>
    <w:rsid w:val="004A3758"/>
    <w:rsid w:val="00513D44"/>
    <w:rsid w:val="00587FD9"/>
    <w:rsid w:val="005D5E4C"/>
    <w:rsid w:val="00670D5E"/>
    <w:rsid w:val="00694A9C"/>
    <w:rsid w:val="007C3D90"/>
    <w:rsid w:val="007D52FB"/>
    <w:rsid w:val="007E40E1"/>
    <w:rsid w:val="008957EC"/>
    <w:rsid w:val="008F1E8F"/>
    <w:rsid w:val="00943F4E"/>
    <w:rsid w:val="00A16DD8"/>
    <w:rsid w:val="00A77233"/>
    <w:rsid w:val="00A809DD"/>
    <w:rsid w:val="00A87103"/>
    <w:rsid w:val="00D142C2"/>
    <w:rsid w:val="00D84A44"/>
    <w:rsid w:val="00E65539"/>
    <w:rsid w:val="00F44A06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docId w15:val="{A87CB653-ACBF-4757-9EDE-2957C8E1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2019-09-08T20:22:00Z</cp:lastPrinted>
  <dcterms:created xsi:type="dcterms:W3CDTF">2019-09-22T17:04:00Z</dcterms:created>
  <dcterms:modified xsi:type="dcterms:W3CDTF">2019-09-22T17:04:00Z</dcterms:modified>
</cp:coreProperties>
</file>